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ECA5" w14:textId="77777777" w:rsidR="001D100D" w:rsidRDefault="001D100D" w:rsidP="001D10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1D100D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¡Histórico! </w:t>
      </w:r>
    </w:p>
    <w:p w14:paraId="242FFD75" w14:textId="63265034" w:rsidR="00CA3538" w:rsidRPr="008D77A6" w:rsidRDefault="00304B5D" w:rsidP="008D77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1D100D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El bus que recorre Usme, llevando atención médico – veterinaria a todos los barrios.</w:t>
      </w:r>
    </w:p>
    <w:p w14:paraId="0E468D43" w14:textId="0C7AD018" w:rsidR="00CA3538" w:rsidRDefault="00CA3538" w:rsidP="00CA353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El pasado viernes 14 de junio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 la localidad dio un paso inmenso al</w:t>
      </w:r>
      <w:r w:rsidR="007E732D">
        <w:rPr>
          <w:rFonts w:ascii="Arial" w:eastAsia="Times New Roman" w:hAnsi="Arial" w:cs="Arial"/>
          <w:kern w:val="0"/>
          <w:lang w:eastAsia="es-MX"/>
          <w14:ligatures w14:val="none"/>
        </w:rPr>
        <w:t xml:space="preserve"> aprobar el Proyecto de Acuerdo que establece los lineamientos para la 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P</w:t>
      </w:r>
      <w:r w:rsidR="007E732D">
        <w:rPr>
          <w:rFonts w:ascii="Arial" w:eastAsia="Times New Roman" w:hAnsi="Arial" w:cs="Arial"/>
          <w:kern w:val="0"/>
          <w:lang w:eastAsia="es-MX"/>
          <w14:ligatures w14:val="none"/>
        </w:rPr>
        <w:t xml:space="preserve">rotección y 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B</w:t>
      </w:r>
      <w:r w:rsidR="007E732D">
        <w:rPr>
          <w:rFonts w:ascii="Arial" w:eastAsia="Times New Roman" w:hAnsi="Arial" w:cs="Arial"/>
          <w:kern w:val="0"/>
          <w:lang w:eastAsia="es-MX"/>
          <w14:ligatures w14:val="none"/>
        </w:rPr>
        <w:t xml:space="preserve">ienestar 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A</w:t>
      </w:r>
      <w:r w:rsidR="007E732D">
        <w:rPr>
          <w:rFonts w:ascii="Arial" w:eastAsia="Times New Roman" w:hAnsi="Arial" w:cs="Arial"/>
          <w:kern w:val="0"/>
          <w:lang w:eastAsia="es-MX"/>
          <w14:ligatures w14:val="none"/>
        </w:rPr>
        <w:t xml:space="preserve">nimal 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(P</w:t>
      </w:r>
      <w:r w:rsidR="0091708C">
        <w:rPr>
          <w:rFonts w:ascii="Arial" w:eastAsia="Times New Roman" w:hAnsi="Arial" w:cs="Arial"/>
          <w:kern w:val="0"/>
          <w:lang w:eastAsia="es-MX"/>
          <w14:ligatures w14:val="none"/>
        </w:rPr>
        <w:t>Y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BA)</w:t>
      </w:r>
      <w:r w:rsidR="007E732D">
        <w:rPr>
          <w:rFonts w:ascii="Arial" w:eastAsia="Times New Roman" w:hAnsi="Arial" w:cs="Arial"/>
          <w:kern w:val="0"/>
          <w:lang w:eastAsia="es-MX"/>
          <w14:ligatures w14:val="none"/>
        </w:rPr>
        <w:t>en la localidad de Usme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.</w:t>
      </w:r>
    </w:p>
    <w:p w14:paraId="038BE78B" w14:textId="0C61233B" w:rsidR="00A002F4" w:rsidRDefault="007E732D" w:rsidP="00A002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De la mano del alcalde local (e) Dorian de Jesús </w:t>
      </w:r>
      <w:proofErr w:type="spellStart"/>
      <w:r>
        <w:rPr>
          <w:rFonts w:ascii="Arial" w:eastAsia="Times New Roman" w:hAnsi="Arial" w:cs="Arial"/>
          <w:kern w:val="0"/>
          <w:lang w:eastAsia="es-MX"/>
          <w14:ligatures w14:val="none"/>
        </w:rPr>
        <w:t>Coquies</w:t>
      </w:r>
      <w:proofErr w:type="spellEnd"/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 Maestre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, Usme se convierte en la primera localidad en implementar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 xml:space="preserve">una 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>casa PYBA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para el servicio del sur de la ciudad</w:t>
      </w:r>
      <w:r w:rsidR="00A002F4">
        <w:rPr>
          <w:rFonts w:ascii="Arial" w:eastAsia="Times New Roman" w:hAnsi="Arial" w:cs="Arial"/>
          <w:kern w:val="0"/>
          <w:lang w:eastAsia="es-MX"/>
          <w14:ligatures w14:val="none"/>
        </w:rPr>
        <w:t>.</w:t>
      </w:r>
    </w:p>
    <w:p w14:paraId="3BFAA90F" w14:textId="49127869" w:rsidR="00A002F4" w:rsidRPr="00A002F4" w:rsidRDefault="00A002F4" w:rsidP="00A002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La localidad contará con un PYBA Móvil para llevar el cuidado veterinario, gratuito, a los más de 120 barrios de la localidad. </w:t>
      </w:r>
    </w:p>
    <w:p w14:paraId="52C9B09B" w14:textId="318DC606" w:rsidR="00304B5D" w:rsidRPr="00CA3538" w:rsidRDefault="00304B5D" w:rsidP="00304B5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</w:p>
    <w:p w14:paraId="187DF66C" w14:textId="77777777" w:rsidR="008D77A6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proofErr w:type="spellStart"/>
      <w:r w:rsidRPr="00CA3538">
        <w:rPr>
          <w:rFonts w:ascii="Arial" w:eastAsia="Times New Roman" w:hAnsi="Arial" w:cs="Arial"/>
          <w:b/>
          <w:bCs/>
          <w:kern w:val="0"/>
          <w:shd w:val="clear" w:color="auto" w:fill="FFFFFF"/>
          <w:lang w:eastAsia="es-MX"/>
          <w14:ligatures w14:val="none"/>
        </w:rPr>
        <w:t>Bogota</w:t>
      </w:r>
      <w:proofErr w:type="spellEnd"/>
      <w:r w:rsidRPr="00CA3538">
        <w:rPr>
          <w:rFonts w:ascii="Arial" w:eastAsia="Times New Roman" w:hAnsi="Arial" w:cs="Arial"/>
          <w:b/>
          <w:bCs/>
          <w:kern w:val="0"/>
          <w:shd w:val="clear" w:color="auto" w:fill="FFFFFF"/>
          <w:lang w:eastAsia="es-MX"/>
          <w14:ligatures w14:val="none"/>
        </w:rPr>
        <w:t>́ 20 de junio de 2024</w:t>
      </w:r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. </w:t>
      </w:r>
      <w:r w:rsidR="00A002F4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 </w:t>
      </w:r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El alcalde local de Usme, Dorian de </w:t>
      </w:r>
      <w:proofErr w:type="spellStart"/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>Jesus</w:t>
      </w:r>
      <w:proofErr w:type="spellEnd"/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proofErr w:type="spellStart"/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>Coquies</w:t>
      </w:r>
      <w:proofErr w:type="spellEnd"/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Maestre, presentó ante la Junta Administradora Local (JAL) el Proyecto de Acuerdo que busca brindar </w:t>
      </w:r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>protección</w:t>
      </w:r>
      <w:r w:rsidR="00A002F4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bienestar a los animales en condición de vulnerabilidad, de calle y abandono</w:t>
      </w:r>
      <w:r w:rsidR="0091708C">
        <w:rPr>
          <w:rFonts w:ascii="Arial" w:eastAsia="Times New Roman" w:hAnsi="Arial" w:cs="Arial"/>
          <w:kern w:val="0"/>
          <w:lang w:eastAsia="es-MX"/>
          <w14:ligatures w14:val="none"/>
        </w:rPr>
        <w:t xml:space="preserve">. </w:t>
      </w:r>
    </w:p>
    <w:p w14:paraId="34B1B24E" w14:textId="79D5C1EF" w:rsidR="003075AE" w:rsidRPr="00CA3538" w:rsidRDefault="0091708C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Este Proyecto fue aprobado el </w:t>
      </w:r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pasado viernes 14 de junio 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y </w:t>
      </w:r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establece los lineamientos para la protección y bienestar animal en la localidad de Usme de ahora en adelante. Este jueves el Alcalde Local sancionará el acuerdo. </w:t>
      </w:r>
    </w:p>
    <w:p w14:paraId="6C3DF7CE" w14:textId="550E810A" w:rsidR="003075AE" w:rsidRPr="00CA3538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Esta decisión promueve la ejecución de acciones preventivas y prioritarias de protección y atención a los perros y gatos que se encuentren en condiciones de vulnerabilidad, de calle y abandono, a través de la puesta en marca de la primera Casa Protección y Bienestar Animal de Bogotá</w:t>
      </w:r>
      <w:r w:rsidR="0091708C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(PYBA)</w:t>
      </w:r>
      <w:r w:rsidR="0091708C">
        <w:rPr>
          <w:rFonts w:ascii="Arial" w:eastAsia="Times New Roman" w:hAnsi="Arial" w:cs="Arial"/>
          <w:kern w:val="0"/>
          <w:lang w:eastAsia="es-MX"/>
          <w14:ligatures w14:val="none"/>
        </w:rPr>
        <w:t>.</w:t>
      </w:r>
    </w:p>
    <w:p w14:paraId="20123B85" w14:textId="6EC22880" w:rsidR="003075AE" w:rsidRPr="00CA3538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Además de la Casa PYBA, </w:t>
      </w:r>
      <w:r w:rsidR="0091708C">
        <w:rPr>
          <w:rFonts w:ascii="Arial" w:eastAsia="Times New Roman" w:hAnsi="Arial" w:cs="Arial"/>
          <w:kern w:val="0"/>
          <w:lang w:eastAsia="es-MX"/>
          <w14:ligatures w14:val="none"/>
        </w:rPr>
        <w:t xml:space="preserve">entra en funcionamiento </w:t>
      </w:r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la unidad </w:t>
      </w:r>
      <w:proofErr w:type="spellStart"/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móvil</w:t>
      </w:r>
      <w:proofErr w:type="spellEnd"/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dotada con equipamientos e insumos veterinarios para salvaguardar la vida de los animales en la localidad. </w:t>
      </w:r>
    </w:p>
    <w:p w14:paraId="2445C51F" w14:textId="5D846A7A" w:rsidR="00D237FF" w:rsidRPr="00CA3538" w:rsidRDefault="00D237FF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“Como localidad </w:t>
      </w:r>
      <w:proofErr w:type="spellStart"/>
      <w:r w:rsidRPr="00CA3538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>usmeña</w:t>
      </w:r>
      <w:proofErr w:type="spellEnd"/>
      <w:r w:rsidRPr="00CA3538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 estamos orgullos de este importante logro</w:t>
      </w:r>
      <w:r w:rsidR="0091708C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 que pone soluciones reales para preservar</w:t>
      </w:r>
      <w:r w:rsidRPr="00CA3538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 la vida de nuestros animales y el respeto por la dignidad de todo ser vivo</w:t>
      </w:r>
      <w:r w:rsidR="0091708C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, no solo </w:t>
      </w:r>
      <w:r w:rsidRPr="00CA3538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>en nuestra localidad</w:t>
      </w:r>
      <w:r w:rsidR="0091708C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>, sino también en todo el sur de la ciudad</w:t>
      </w:r>
      <w:r w:rsidRPr="00CA3538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” 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indicó el alcalde local, Dorian Coquies.</w:t>
      </w:r>
    </w:p>
    <w:p w14:paraId="76822758" w14:textId="08CA379E" w:rsidR="003075AE" w:rsidRPr="00CA3538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La unidad móvil, transitará por todos los barrios de la localidad de Usme en la zona urbana y rural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>,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durante todas las semanas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para atender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>,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en 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>territorio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con un equipo conformado por un médico veterinario, un técnico auxiliar y un conductor;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a los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lastRenderedPageBreak/>
        <w:t>animales en condición de calle y animales de compañía</w:t>
      </w:r>
      <w:r w:rsidR="0091708C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así facilitar la vida a las personas que no pueden trasladarse hasta la casa PYBA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</w:p>
    <w:p w14:paraId="7A2C467D" w14:textId="0D5D7E95" w:rsidR="003075AE" w:rsidRPr="00CA3538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De esta manera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entre los servicios de la Casa PYBA y de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 xml:space="preserve">l PYBA Móvil 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>se encuentran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: </w:t>
      </w:r>
    </w:p>
    <w:p w14:paraId="6AB010AE" w14:textId="5B67EB1F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Atención</w:t>
      </w:r>
      <w:proofErr w:type="spellEnd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de urgencias veterinarias</w:t>
      </w:r>
    </w:p>
    <w:p w14:paraId="466A9EC5" w14:textId="77777777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Brigadas </w:t>
      </w: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médico</w:t>
      </w:r>
      <w:proofErr w:type="spellEnd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veterinaria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>s</w:t>
      </w:r>
    </w:p>
    <w:p w14:paraId="0145BBF7" w14:textId="77777777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Controles </w:t>
      </w: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médico</w:t>
      </w:r>
      <w:proofErr w:type="spellEnd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veterinarios</w:t>
      </w:r>
    </w:p>
    <w:p w14:paraId="0C219989" w14:textId="58FD1CC6" w:rsidR="00591527" w:rsidRP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Consultas veterinarias </w:t>
      </w:r>
    </w:p>
    <w:p w14:paraId="515543A3" w14:textId="77777777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Vacunación</w:t>
      </w:r>
      <w:proofErr w:type="spellEnd"/>
    </w:p>
    <w:p w14:paraId="153F1278" w14:textId="77777777" w:rsidR="00591527" w:rsidRDefault="00591527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Desparasitación </w:t>
      </w:r>
      <w:r w:rsidR="003075AE" w:rsidRPr="00591527">
        <w:rPr>
          <w:rFonts w:ascii="Arial" w:eastAsia="Times New Roman" w:hAnsi="Arial" w:cs="Arial"/>
          <w:kern w:val="0"/>
          <w:lang w:eastAsia="es-MX"/>
          <w14:ligatures w14:val="none"/>
        </w:rPr>
        <w:t>interna/externa</w:t>
      </w:r>
    </w:p>
    <w:p w14:paraId="1B0522D9" w14:textId="77777777" w:rsidR="00591527" w:rsidRP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Vitaminizació</w:t>
      </w:r>
      <w:r w:rsidR="00591527">
        <w:rPr>
          <w:rFonts w:ascii="Arial" w:eastAsia="Times New Roman" w:hAnsi="Arial" w:cs="Arial"/>
          <w:kern w:val="0"/>
          <w:lang w:eastAsia="es-MX"/>
          <w14:ligatures w14:val="none"/>
        </w:rPr>
        <w:t>n</w:t>
      </w:r>
      <w:proofErr w:type="spellEnd"/>
    </w:p>
    <w:p w14:paraId="7638E0A1" w14:textId="77777777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Procedimientos de baja complejidad</w:t>
      </w:r>
    </w:p>
    <w:p w14:paraId="09A0540B" w14:textId="77777777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Medicación</w:t>
      </w:r>
      <w:proofErr w:type="spellEnd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e </w:t>
      </w: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hidratación</w:t>
      </w:r>
      <w:proofErr w:type="spellEnd"/>
    </w:p>
    <w:p w14:paraId="7C55B634" w14:textId="77777777" w:rsid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Toma de muestras mediante test </w:t>
      </w: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rápidos</w:t>
      </w:r>
      <w:proofErr w:type="spellEnd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para la </w:t>
      </w:r>
      <w:proofErr w:type="spellStart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>detección</w:t>
      </w:r>
      <w:proofErr w:type="spellEnd"/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 de virales</w:t>
      </w:r>
    </w:p>
    <w:p w14:paraId="7FE4548A" w14:textId="18AE934D" w:rsidR="003075AE" w:rsidRPr="00591527" w:rsidRDefault="003075AE" w:rsidP="0059152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591527">
        <w:rPr>
          <w:rFonts w:ascii="Arial" w:eastAsia="Times New Roman" w:hAnsi="Arial" w:cs="Arial"/>
          <w:kern w:val="0"/>
          <w:lang w:eastAsia="es-MX"/>
          <w14:ligatures w14:val="none"/>
        </w:rPr>
        <w:t xml:space="preserve">Seguimiento a denuncias por maltrato animal </w:t>
      </w:r>
    </w:p>
    <w:p w14:paraId="758C3541" w14:textId="1FDEEA03" w:rsidR="003075AE" w:rsidRPr="00CA3538" w:rsidRDefault="00864A85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Es importante resaltar que el 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PYBA</w:t>
      </w:r>
      <w:r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Móvil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de Usme </w:t>
      </w:r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se apoyará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técnica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logísticamente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con el Instituto Distrital de Bienestar y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Protección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Animal (IDPYBA) en los casos de traslado a animales que requieran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atención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de urgencias, albergue por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aprehensión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preventiva, por maltrato u otras atenciones misionales de la entidad distrital. Por ende, los servicios que prestará 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>el PYBA Móvil</w:t>
      </w:r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de Usme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serán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complementarios a los del IDPYB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>A con el fin de aumentar la oferta de cuidado para los animales de la localidad</w:t>
      </w:r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. </w:t>
      </w:r>
    </w:p>
    <w:p w14:paraId="17BAC35C" w14:textId="000B10C3" w:rsidR="008D77A6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En ese sentido, la </w:t>
      </w:r>
      <w:proofErr w:type="spellStart"/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A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lcaldía</w:t>
      </w:r>
      <w:proofErr w:type="spellEnd"/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L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ocal de Usme y su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A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lcalde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L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ocal se asegura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>n que “Estamos trabajando para que Usme se siga transformando en una localidad 100% animalista, donde el cuidado de todas las formas de vida, no solo dependa de la Alcaldía Local</w:t>
      </w:r>
      <w:r w:rsidR="008D77A6">
        <w:rPr>
          <w:rFonts w:ascii="Arial" w:eastAsia="Times New Roman" w:hAnsi="Arial" w:cs="Arial"/>
          <w:kern w:val="0"/>
          <w:lang w:eastAsia="es-MX"/>
          <w14:ligatures w14:val="none"/>
        </w:rPr>
        <w:t xml:space="preserve">. </w:t>
      </w:r>
      <w:r w:rsidR="008D77A6">
        <w:rPr>
          <w:rFonts w:ascii="Arial" w:eastAsia="Times New Roman" w:hAnsi="Arial" w:cs="Arial"/>
          <w:kern w:val="0"/>
          <w:lang w:eastAsia="es-MX"/>
          <w14:ligatures w14:val="none"/>
        </w:rPr>
        <w:t>Si trabajamos juntos, nuestra localidad se transforma</w:t>
      </w:r>
      <w:r w:rsidR="008D77A6">
        <w:rPr>
          <w:rFonts w:ascii="Arial" w:eastAsia="Times New Roman" w:hAnsi="Arial" w:cs="Arial"/>
          <w:kern w:val="0"/>
          <w:lang w:eastAsia="es-MX"/>
          <w14:ligatures w14:val="none"/>
        </w:rPr>
        <w:t>”.</w:t>
      </w:r>
    </w:p>
    <w:p w14:paraId="76913A30" w14:textId="6D1EF6AF" w:rsidR="003075AE" w:rsidRPr="00CA3538" w:rsidRDefault="008D77A6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El 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>objetivo, con este Acuerdo Local número 2, es sumar a los grandes esfuerzos que hace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 la Alcaldía Local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 xml:space="preserve"> de manera constante tales  como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campañas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en procesos responsables de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adopción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, </w:t>
      </w:r>
      <w:proofErr w:type="spellStart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>educación</w:t>
      </w:r>
      <w:proofErr w:type="spellEnd"/>
      <w:r w:rsidR="003075AE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la adecuada tenencia de mascotas</w:t>
      </w:r>
      <w:r w:rsidR="00864A85">
        <w:rPr>
          <w:rFonts w:ascii="Arial" w:eastAsia="Times New Roman" w:hAnsi="Arial" w:cs="Arial"/>
          <w:kern w:val="0"/>
          <w:lang w:eastAsia="es-MX"/>
          <w14:ligatures w14:val="none"/>
        </w:rPr>
        <w:t xml:space="preserve">. </w:t>
      </w:r>
    </w:p>
    <w:p w14:paraId="04E1F00A" w14:textId="033BCBB7" w:rsidR="003075AE" w:rsidRPr="00CA3538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Es </w:t>
      </w:r>
      <w:proofErr w:type="spellStart"/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asi</w:t>
      </w:r>
      <w:proofErr w:type="spellEnd"/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́, como este Acuerdo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se 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ratifica el compromiso de las autoridades locales como la </w:t>
      </w:r>
      <w:proofErr w:type="spellStart"/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A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>lcaldía</w:t>
      </w:r>
      <w:proofErr w:type="spellEnd"/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L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ocal, la JAL, veedores, proteccionistas y comunidad en general por garantizar la </w:t>
      </w:r>
      <w:r w:rsidR="00D237FF" w:rsidRPr="00CA3538">
        <w:rPr>
          <w:rFonts w:ascii="Arial" w:eastAsia="Times New Roman" w:hAnsi="Arial" w:cs="Arial"/>
          <w:kern w:val="0"/>
          <w:lang w:eastAsia="es-MX"/>
          <w14:ligatures w14:val="none"/>
        </w:rPr>
        <w:t>protección</w: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el cuidado de todas las formas de vida existentes en nuestra amada Usme. </w:t>
      </w:r>
    </w:p>
    <w:p w14:paraId="6AC2735E" w14:textId="48E33EDA" w:rsidR="003075AE" w:rsidRPr="00CA3538" w:rsidRDefault="00D237FF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Acompáñanos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a la apertura e </w:t>
      </w:r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inauguración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del PYBA </w:t>
      </w:r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Móvil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este jueves 20 de junio en las instalaciones de la </w:t>
      </w:r>
      <w:proofErr w:type="spellStart"/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A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lcaldía</w:t>
      </w:r>
      <w:proofErr w:type="spellEnd"/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</w:t>
      </w:r>
      <w:r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L</w:t>
      </w:r>
      <w:r w:rsidR="003075AE" w:rsidRPr="00CA3538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ocal de Usme a partir de las 8:00 a.m. </w:t>
      </w:r>
    </w:p>
    <w:p w14:paraId="40D0BEC8" w14:textId="7BA71F89" w:rsidR="003075AE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  <w:lastRenderedPageBreak/>
        <w:t xml:space="preserve">¡Agradecemos su apoyo en la </w:t>
      </w:r>
      <w:r w:rsidR="00D237FF" w:rsidRPr="00CA3538"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  <w:t>difusión</w:t>
      </w:r>
      <w:r w:rsidRPr="00CA3538"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  <w:t xml:space="preserve">! </w:t>
      </w:r>
    </w:p>
    <w:p w14:paraId="30D9A3C2" w14:textId="77777777" w:rsidR="00BB1299" w:rsidRDefault="00BB1299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</w:pPr>
    </w:p>
    <w:p w14:paraId="52DC626A" w14:textId="77777777" w:rsidR="00BB1299" w:rsidRDefault="00BB1299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</w:pPr>
    </w:p>
    <w:p w14:paraId="1A709F06" w14:textId="59F544FD" w:rsidR="00BB1299" w:rsidRPr="00CA3538" w:rsidRDefault="00BB1299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lang w:eastAsia="es-MX"/>
          <w14:ligatures w14:val="none"/>
        </w:rPr>
        <w:t>Para más información</w:t>
      </w:r>
    </w:p>
    <w:p w14:paraId="0E08DAD1" w14:textId="091A28EB" w:rsidR="003075AE" w:rsidRDefault="00D237FF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</w:pPr>
      <w:r w:rsidRPr="00CA3538"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>Marilú</w:t>
      </w:r>
      <w:r w:rsidR="003075AE" w:rsidRPr="00CA3538"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 Lasso Varela </w:t>
      </w:r>
    </w:p>
    <w:p w14:paraId="5C3FE488" w14:textId="60032BF7" w:rsidR="00BB1299" w:rsidRDefault="00BB1299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Correo: </w:t>
      </w:r>
      <w:proofErr w:type="spellStart"/>
      <w:r w:rsidRPr="00BB1299">
        <w:rPr>
          <w:rFonts w:ascii="Arial" w:eastAsia="Times New Roman" w:hAnsi="Arial" w:cs="Arial"/>
          <w:b/>
          <w:bCs/>
          <w:color w:val="3A3A3A"/>
          <w:kern w:val="0"/>
          <w:highlight w:val="yellow"/>
          <w:shd w:val="clear" w:color="auto" w:fill="FFFFFF"/>
          <w:lang w:eastAsia="es-MX"/>
          <w14:ligatures w14:val="none"/>
        </w:rPr>
        <w:t>xxxx</w:t>
      </w:r>
      <w:proofErr w:type="spellEnd"/>
    </w:p>
    <w:p w14:paraId="7988ED6E" w14:textId="04F04D9A" w:rsidR="00BB1299" w:rsidRDefault="00BB1299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>Tel</w:t>
      </w:r>
      <w:r>
        <w:rPr>
          <w:rFonts w:ascii="Arial" w:eastAsia="Times New Roman" w:hAnsi="Arial" w:cs="Arial"/>
          <w:b/>
          <w:bCs/>
          <w:color w:val="3A3A3A"/>
          <w:kern w:val="0"/>
          <w:highlight w:val="yellow"/>
          <w:shd w:val="clear" w:color="auto" w:fill="FFFFFF"/>
          <w:lang w:eastAsia="es-MX"/>
          <w14:ligatures w14:val="none"/>
        </w:rPr>
        <w:t>é</w:t>
      </w:r>
      <w:r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fono: </w:t>
      </w:r>
      <w:r w:rsidRPr="00BB1299">
        <w:rPr>
          <w:rFonts w:ascii="Arial" w:eastAsia="Times New Roman" w:hAnsi="Arial" w:cs="Arial"/>
          <w:b/>
          <w:bCs/>
          <w:color w:val="3A3A3A"/>
          <w:kern w:val="0"/>
          <w:highlight w:val="yellow"/>
          <w:shd w:val="clear" w:color="auto" w:fill="FFFFFF"/>
          <w:lang w:eastAsia="es-MX"/>
          <w14:ligatures w14:val="none"/>
        </w:rPr>
        <w:t>XXXX</w:t>
      </w:r>
    </w:p>
    <w:p w14:paraId="041A562D" w14:textId="5C918C48" w:rsidR="00BB1299" w:rsidRPr="00CA3538" w:rsidRDefault="00BB1299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Material complementario: </w:t>
      </w:r>
      <w:proofErr w:type="spellStart"/>
      <w:r w:rsidRPr="00BB1299">
        <w:rPr>
          <w:rFonts w:ascii="Arial" w:eastAsia="Times New Roman" w:hAnsi="Arial" w:cs="Arial"/>
          <w:b/>
          <w:bCs/>
          <w:color w:val="3A3A3A"/>
          <w:kern w:val="0"/>
          <w:highlight w:val="yellow"/>
          <w:shd w:val="clear" w:color="auto" w:fill="FFFFFF"/>
          <w:lang w:eastAsia="es-MX"/>
          <w14:ligatures w14:val="none"/>
        </w:rPr>
        <w:t>xxxx</w:t>
      </w:r>
      <w:proofErr w:type="spellEnd"/>
      <w:r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 (link del drive)</w:t>
      </w:r>
    </w:p>
    <w:p w14:paraId="2333CC22" w14:textId="652C22F6" w:rsidR="003075AE" w:rsidRPr="00CA3538" w:rsidRDefault="003075AE" w:rsidP="00307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Jefe de Prensa </w:t>
      </w:r>
      <w:r w:rsidR="00D237FF" w:rsidRPr="00CA3538"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>Alcaldía</w:t>
      </w:r>
      <w:r w:rsidRPr="00CA3538">
        <w:rPr>
          <w:rFonts w:ascii="Arial" w:eastAsia="Times New Roman" w:hAnsi="Arial" w:cs="Arial"/>
          <w:b/>
          <w:bCs/>
          <w:color w:val="3A3A3A"/>
          <w:kern w:val="0"/>
          <w:shd w:val="clear" w:color="auto" w:fill="FFFFFF"/>
          <w:lang w:eastAsia="es-MX"/>
          <w14:ligatures w14:val="none"/>
        </w:rPr>
        <w:t xml:space="preserve"> Local de Usme </w:t>
      </w:r>
    </w:p>
    <w:p w14:paraId="152B0726" w14:textId="1565832A" w:rsidR="003075AE" w:rsidRPr="00CA3538" w:rsidRDefault="003075AE" w:rsidP="003075A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fldChar w:fldCharType="begin"/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instrText xml:space="preserve"> INCLUDEPICTURE "/Users/yubermendozacastro/Library/Group Containers/UBF8T346G9.ms/WebArchiveCopyPasteTempFiles/com.microsoft.Word/page2image132026224" \* MERGEFORMATINET </w:instrText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fldChar w:fldCharType="separate"/>
      </w:r>
      <w:r w:rsidRPr="00CA3538">
        <w:rPr>
          <w:rFonts w:ascii="Arial" w:eastAsia="Times New Roman" w:hAnsi="Arial" w:cs="Arial"/>
          <w:noProof/>
          <w:kern w:val="0"/>
          <w:lang w:eastAsia="es-MX"/>
          <w14:ligatures w14:val="none"/>
        </w:rPr>
        <w:drawing>
          <wp:inline distT="0" distB="0" distL="0" distR="0" wp14:anchorId="11E0E396" wp14:editId="42C18704">
            <wp:extent cx="1293495" cy="671195"/>
            <wp:effectExtent l="0" t="0" r="1905" b="1905"/>
            <wp:docPr id="387956156" name="Imagen 1" descr="page2image13202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32026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538">
        <w:rPr>
          <w:rFonts w:ascii="Arial" w:eastAsia="Times New Roman" w:hAnsi="Arial" w:cs="Arial"/>
          <w:kern w:val="0"/>
          <w:lang w:eastAsia="es-MX"/>
          <w14:ligatures w14:val="none"/>
        </w:rPr>
        <w:fldChar w:fldCharType="end"/>
      </w:r>
    </w:p>
    <w:p w14:paraId="1EB7BA75" w14:textId="77777777" w:rsidR="003075AE" w:rsidRPr="00CA3538" w:rsidRDefault="003075AE" w:rsidP="003075AE">
      <w:pPr>
        <w:jc w:val="both"/>
        <w:rPr>
          <w:rFonts w:ascii="Arial" w:hAnsi="Arial" w:cs="Arial"/>
        </w:rPr>
      </w:pPr>
    </w:p>
    <w:sectPr w:rsidR="003075AE" w:rsidRPr="00CA353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A110" w14:textId="77777777" w:rsidR="00A14634" w:rsidRDefault="00A14634" w:rsidP="008D77A6">
      <w:pPr>
        <w:spacing w:after="0" w:line="240" w:lineRule="auto"/>
      </w:pPr>
      <w:r>
        <w:separator/>
      </w:r>
    </w:p>
  </w:endnote>
  <w:endnote w:type="continuationSeparator" w:id="0">
    <w:p w14:paraId="26B749B3" w14:textId="77777777" w:rsidR="00A14634" w:rsidRDefault="00A14634" w:rsidP="008D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394F" w14:textId="77777777" w:rsidR="00A14634" w:rsidRDefault="00A14634" w:rsidP="008D77A6">
      <w:pPr>
        <w:spacing w:after="0" w:line="240" w:lineRule="auto"/>
      </w:pPr>
      <w:r>
        <w:separator/>
      </w:r>
    </w:p>
  </w:footnote>
  <w:footnote w:type="continuationSeparator" w:id="0">
    <w:p w14:paraId="6016466B" w14:textId="77777777" w:rsidR="00A14634" w:rsidRDefault="00A14634" w:rsidP="008D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FF80" w14:textId="1D26F51D" w:rsidR="008D77A6" w:rsidRDefault="008D77A6">
    <w:pPr>
      <w:pStyle w:val="Encabezado"/>
    </w:pPr>
    <w:r w:rsidRPr="00CA3538">
      <w:rPr>
        <w:rFonts w:ascii="Arial" w:eastAsia="Times New Roman" w:hAnsi="Arial" w:cs="Arial"/>
        <w:kern w:val="0"/>
        <w:lang w:eastAsia="es-MX"/>
        <w14:ligatures w14:val="none"/>
      </w:rPr>
      <w:fldChar w:fldCharType="begin"/>
    </w:r>
    <w:r w:rsidRPr="00CA3538">
      <w:rPr>
        <w:rFonts w:ascii="Arial" w:eastAsia="Times New Roman" w:hAnsi="Arial" w:cs="Arial"/>
        <w:kern w:val="0"/>
        <w:lang w:eastAsia="es-MX"/>
        <w14:ligatures w14:val="none"/>
      </w:rPr>
      <w:instrText xml:space="preserve"> INCLUDEPICTURE "/Users/yubermendozacastro/Library/Group Containers/UBF8T346G9.ms/WebArchiveCopyPasteTempFiles/com.microsoft.Word/page1image132579536" \* MERGEFORMATINET </w:instrText>
    </w:r>
    <w:r w:rsidRPr="00CA3538">
      <w:rPr>
        <w:rFonts w:ascii="Arial" w:eastAsia="Times New Roman" w:hAnsi="Arial" w:cs="Arial"/>
        <w:kern w:val="0"/>
        <w:lang w:eastAsia="es-MX"/>
        <w14:ligatures w14:val="none"/>
      </w:rPr>
      <w:fldChar w:fldCharType="separate"/>
    </w:r>
    <w:r w:rsidRPr="00CA3538">
      <w:rPr>
        <w:rFonts w:ascii="Arial" w:eastAsia="Times New Roman" w:hAnsi="Arial" w:cs="Arial"/>
        <w:noProof/>
        <w:kern w:val="0"/>
        <w:lang w:eastAsia="es-MX"/>
        <w14:ligatures w14:val="none"/>
      </w:rPr>
      <w:drawing>
        <wp:inline distT="0" distB="0" distL="0" distR="0" wp14:anchorId="64CFC3A2" wp14:editId="11910089">
          <wp:extent cx="943610" cy="963295"/>
          <wp:effectExtent l="0" t="0" r="0" b="1905"/>
          <wp:docPr id="1349969419" name="Imagen 2" descr="page1image132579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25795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3538">
      <w:rPr>
        <w:rFonts w:ascii="Arial" w:eastAsia="Times New Roman" w:hAnsi="Arial" w:cs="Arial"/>
        <w:kern w:val="0"/>
        <w:lang w:eastAsia="es-MX"/>
        <w14:ligatures w14:val="none"/>
      </w:rPr>
      <w:fldChar w:fldCharType="end"/>
    </w:r>
  </w:p>
  <w:p w14:paraId="77A7D84E" w14:textId="77777777" w:rsidR="008D77A6" w:rsidRDefault="008D77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44F"/>
    <w:multiLevelType w:val="hybridMultilevel"/>
    <w:tmpl w:val="B2E6A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383C"/>
    <w:multiLevelType w:val="hybridMultilevel"/>
    <w:tmpl w:val="1B12E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96916">
    <w:abstractNumId w:val="0"/>
  </w:num>
  <w:num w:numId="2" w16cid:durableId="142700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AE"/>
    <w:rsid w:val="0007085B"/>
    <w:rsid w:val="001D100D"/>
    <w:rsid w:val="0027796E"/>
    <w:rsid w:val="00304B5D"/>
    <w:rsid w:val="003075AE"/>
    <w:rsid w:val="00591527"/>
    <w:rsid w:val="007E732D"/>
    <w:rsid w:val="00864A85"/>
    <w:rsid w:val="008D77A6"/>
    <w:rsid w:val="0091708C"/>
    <w:rsid w:val="00A002F4"/>
    <w:rsid w:val="00A14634"/>
    <w:rsid w:val="00BB1299"/>
    <w:rsid w:val="00CA3538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9E16"/>
  <w15:chartTrackingRefBased/>
  <w15:docId w15:val="{9806CAF6-1450-C549-A2DA-EC4AED26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7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7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7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7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5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5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75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75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75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75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7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7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7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75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75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75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75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75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D7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6"/>
  </w:style>
  <w:style w:type="paragraph" w:styleId="Piedepgina">
    <w:name w:val="footer"/>
    <w:basedOn w:val="Normal"/>
    <w:link w:val="PiedepginaCar"/>
    <w:uiPriority w:val="99"/>
    <w:unhideWhenUsed/>
    <w:rsid w:val="008D7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Yuber Mendoza Castro</dc:creator>
  <cp:keywords/>
  <dc:description/>
  <cp:lastModifiedBy>Rafael Gutierrez Torres</cp:lastModifiedBy>
  <cp:revision>4</cp:revision>
  <dcterms:created xsi:type="dcterms:W3CDTF">2024-06-18T20:20:00Z</dcterms:created>
  <dcterms:modified xsi:type="dcterms:W3CDTF">2024-06-18T23:52:00Z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2024-06-18T20:35:24Z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7778c56e-7a64-425a-b0e4-119073131b73</vt:lpwstr>
  </property>
  <property fmtid="{D5CDD505-2E9C-101B-9397-08002B2CF9AE}" pid="8" name="MSIP_Label_fc111285-cafa-4fc9-8a9a-bd902089b24f_ContentBits">
    <vt:lpwstr>0</vt:lpwstr>
  </property>
</Properties>
</file>