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F99" w:rsidRDefault="00017F99"/>
    <w:p w:rsidR="00017F99" w:rsidRDefault="00260715">
      <w:pPr>
        <w:spacing w:after="160"/>
        <w:jc w:val="center"/>
        <w:rPr>
          <w:b/>
        </w:rPr>
      </w:pPr>
      <w:r>
        <w:rPr>
          <w:b/>
          <w:noProof/>
          <w:lang w:val="es-ES"/>
        </w:rPr>
        <w:drawing>
          <wp:inline distT="114300" distB="114300" distL="114300" distR="114300">
            <wp:extent cx="1050240" cy="10700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240" cy="1070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17F99" w:rsidRDefault="00260715">
      <w:pPr>
        <w:spacing w:after="160"/>
        <w:jc w:val="center"/>
        <w:rPr>
          <w:b/>
        </w:rPr>
      </w:pPr>
      <w:r>
        <w:rPr>
          <w:b/>
        </w:rPr>
        <w:t>BOLETÍN DE PRENSA</w:t>
      </w:r>
    </w:p>
    <w:p w:rsidR="00017F99" w:rsidRDefault="00017F99">
      <w:pPr>
        <w:spacing w:after="160"/>
        <w:jc w:val="center"/>
        <w:rPr>
          <w:b/>
        </w:rPr>
      </w:pPr>
    </w:p>
    <w:p w:rsidR="00017F99" w:rsidRDefault="00260715">
      <w:pPr>
        <w:spacing w:after="160" w:line="360" w:lineRule="auto"/>
        <w:jc w:val="center"/>
        <w:rPr>
          <w:b/>
        </w:rPr>
      </w:pPr>
      <w:r>
        <w:rPr>
          <w:b/>
        </w:rPr>
        <w:t>Semana Ambiental Institucional de Usme</w:t>
      </w:r>
    </w:p>
    <w:p w:rsidR="00017F99" w:rsidRDefault="00017F99">
      <w:pPr>
        <w:spacing w:after="160" w:line="360" w:lineRule="auto"/>
        <w:jc w:val="center"/>
        <w:rPr>
          <w:b/>
        </w:rPr>
      </w:pPr>
    </w:p>
    <w:p w:rsidR="00017F99" w:rsidRDefault="00260715">
      <w:pPr>
        <w:spacing w:after="160" w:line="360" w:lineRule="auto"/>
        <w:jc w:val="both"/>
      </w:pPr>
      <w:r>
        <w:rPr>
          <w:b/>
        </w:rPr>
        <w:t xml:space="preserve">Bogotá, 27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de mayo de 2021:</w:t>
      </w:r>
      <w:r>
        <w:t xml:space="preserve"> En el marco del Día Internacional del Medio Ambiente las entidades del Distrito y a nivel nacional realizan una semana conmemorado la importancia de tomar consciencia frente al </w:t>
      </w:r>
      <w:r>
        <w:t xml:space="preserve">cambio climático, es por esta razón que entre el 28 mayo y el 5 de junio </w:t>
      </w:r>
      <w:r w:rsidR="0024160E">
        <w:t xml:space="preserve">se realizaran </w:t>
      </w:r>
      <w:r>
        <w:t xml:space="preserve">diferentes actividades encaminadas a la conservación del ecosistema </w:t>
      </w:r>
      <w:r>
        <w:t>de manera colectiva.</w:t>
      </w:r>
    </w:p>
    <w:p w:rsidR="00017F99" w:rsidRDefault="00260715">
      <w:pPr>
        <w:spacing w:after="160" w:line="360" w:lineRule="auto"/>
        <w:jc w:val="both"/>
      </w:pPr>
      <w:r>
        <w:t xml:space="preserve">Durante esa semana </w:t>
      </w:r>
      <w:r>
        <w:t xml:space="preserve">serán </w:t>
      </w:r>
      <w:r w:rsidR="0024160E">
        <w:t xml:space="preserve">de protagonistas los ciudadanos, funcionarios y contratistas </w:t>
      </w:r>
      <w:r>
        <w:t>con un único objetivo: ser los actores ambientes y de conservación, velando por los ecosistemas de la ciudad.</w:t>
      </w:r>
    </w:p>
    <w:p w:rsidR="00DE319B" w:rsidRDefault="0024160E">
      <w:pPr>
        <w:spacing w:after="160" w:line="360" w:lineRule="auto"/>
        <w:jc w:val="both"/>
      </w:pPr>
      <w:r>
        <w:t>Esto forma parte de un acuerdo para desarrollar a Colombia como una potencia natural y de preservación ambiental hacia los ecosistemas</w:t>
      </w:r>
      <w:r>
        <w:t xml:space="preserve">. Es importante resaltar que  </w:t>
      </w:r>
      <w:r>
        <w:t xml:space="preserve"> desde la alcaldía local se establecieron diferentes puntos en el Plan de Desarrollo para cumplir con inversiones ambientales, tales como la restauración de 25 hectáreas y programas para la mitigación de riesgos ambientales.</w:t>
      </w:r>
      <w:r w:rsidR="00DE319B">
        <w:t xml:space="preserve"> </w:t>
      </w:r>
    </w:p>
    <w:p w:rsidR="00DE319B" w:rsidRDefault="00DE319B">
      <w:pPr>
        <w:spacing w:after="160" w:line="360" w:lineRule="auto"/>
        <w:jc w:val="both"/>
      </w:pPr>
      <w:r>
        <w:t xml:space="preserve">En este marco del Medio Ambiente, la alcaldía local de Usme se permite presentar el cronograma que se realizara internamente para los funcionarios y contratistas y el cronograma externo. </w:t>
      </w:r>
    </w:p>
    <w:p w:rsidR="0024160E" w:rsidRDefault="00DE319B">
      <w:pPr>
        <w:spacing w:after="160" w:line="360" w:lineRule="auto"/>
        <w:jc w:val="both"/>
      </w:pPr>
      <w:r>
        <w:t xml:space="preserve">  </w:t>
      </w:r>
      <w:bookmarkStart w:id="0" w:name="_GoBack"/>
      <w:bookmarkEnd w:id="0"/>
    </w:p>
    <w:p w:rsidR="00017F99" w:rsidRDefault="00017F99">
      <w:pPr>
        <w:spacing w:after="160" w:line="360" w:lineRule="auto"/>
        <w:jc w:val="both"/>
      </w:pPr>
    </w:p>
    <w:p w:rsidR="00017F99" w:rsidRDefault="00017F99">
      <w:pPr>
        <w:spacing w:after="160" w:line="360" w:lineRule="auto"/>
        <w:jc w:val="both"/>
      </w:pPr>
    </w:p>
    <w:p w:rsidR="00017F99" w:rsidRDefault="00017F99">
      <w:pPr>
        <w:rPr>
          <w:b/>
          <w:color w:val="3B3B3B"/>
          <w:sz w:val="24"/>
          <w:szCs w:val="24"/>
          <w:highlight w:val="white"/>
        </w:rPr>
      </w:pPr>
    </w:p>
    <w:sectPr w:rsidR="00017F9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15" w:rsidRDefault="00260715">
      <w:pPr>
        <w:spacing w:line="240" w:lineRule="auto"/>
      </w:pPr>
      <w:r>
        <w:separator/>
      </w:r>
    </w:p>
  </w:endnote>
  <w:endnote w:type="continuationSeparator" w:id="0">
    <w:p w:rsidR="00260715" w:rsidRDefault="00260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15" w:rsidRDefault="00260715">
      <w:pPr>
        <w:spacing w:line="240" w:lineRule="auto"/>
      </w:pPr>
      <w:r>
        <w:separator/>
      </w:r>
    </w:p>
  </w:footnote>
  <w:footnote w:type="continuationSeparator" w:id="0">
    <w:p w:rsidR="00260715" w:rsidRDefault="002607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F99" w:rsidRDefault="00017F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99"/>
    <w:rsid w:val="00017F99"/>
    <w:rsid w:val="00196801"/>
    <w:rsid w:val="0024160E"/>
    <w:rsid w:val="00260715"/>
    <w:rsid w:val="00DE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CD1D"/>
  <w15:docId w15:val="{B4E3D6D6-63C4-4D4B-BBE2-88C4356F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Gomez Montana</dc:creator>
  <cp:lastModifiedBy>Valeria Gomez Montana</cp:lastModifiedBy>
  <cp:revision>2</cp:revision>
  <dcterms:created xsi:type="dcterms:W3CDTF">2021-05-31T16:53:00Z</dcterms:created>
  <dcterms:modified xsi:type="dcterms:W3CDTF">2021-05-31T16:53:00Z</dcterms:modified>
</cp:coreProperties>
</file>