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CD417" w14:textId="77777777" w:rsidR="00A7752A" w:rsidRDefault="00A7752A">
      <w:pPr>
        <w:rPr>
          <w:sz w:val="24"/>
          <w:szCs w:val="24"/>
        </w:rPr>
      </w:pPr>
    </w:p>
    <w:p w14:paraId="0BC146AF" w14:textId="77777777" w:rsidR="00A7752A" w:rsidRDefault="00FF5208">
      <w:pPr>
        <w:spacing w:after="160"/>
        <w:jc w:val="center"/>
        <w:rPr>
          <w:b/>
        </w:rPr>
      </w:pPr>
      <w:r>
        <w:rPr>
          <w:b/>
          <w:noProof/>
        </w:rPr>
        <w:drawing>
          <wp:inline distT="114300" distB="114300" distL="114300" distR="114300" wp14:anchorId="7B82FD02" wp14:editId="6B312332">
            <wp:extent cx="1050240" cy="107005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050240" cy="1070056"/>
                    </a:xfrm>
                    <a:prstGeom prst="rect">
                      <a:avLst/>
                    </a:prstGeom>
                    <a:ln/>
                  </pic:spPr>
                </pic:pic>
              </a:graphicData>
            </a:graphic>
          </wp:inline>
        </w:drawing>
      </w:r>
    </w:p>
    <w:p w14:paraId="10C15043" w14:textId="77777777" w:rsidR="00A7752A" w:rsidRPr="006F5B51" w:rsidRDefault="00FF5208">
      <w:pPr>
        <w:spacing w:after="160"/>
        <w:jc w:val="center"/>
        <w:rPr>
          <w:b/>
          <w:color w:val="000000" w:themeColor="text1"/>
        </w:rPr>
      </w:pPr>
      <w:r w:rsidRPr="006F5B51">
        <w:rPr>
          <w:b/>
          <w:color w:val="000000" w:themeColor="text1"/>
        </w:rPr>
        <w:t>COMUNICADO DE PRENSA</w:t>
      </w:r>
    </w:p>
    <w:p w14:paraId="6330E604" w14:textId="577800E2" w:rsidR="00A7752A" w:rsidRPr="006F5B51" w:rsidRDefault="006F5B51">
      <w:pPr>
        <w:spacing w:after="160" w:line="240" w:lineRule="auto"/>
        <w:jc w:val="center"/>
        <w:rPr>
          <w:b/>
          <w:color w:val="000000" w:themeColor="text1"/>
        </w:rPr>
      </w:pPr>
      <w:r w:rsidRPr="006F5B51">
        <w:rPr>
          <w:b/>
          <w:color w:val="000000" w:themeColor="text1"/>
        </w:rPr>
        <w:t>137 becas para mujeres rurales de Colombia</w:t>
      </w:r>
    </w:p>
    <w:p w14:paraId="65F512D3" w14:textId="2BF72163" w:rsidR="00A7752A" w:rsidRPr="006F5B51" w:rsidRDefault="00FF5208" w:rsidP="00203FCD">
      <w:pPr>
        <w:spacing w:line="240" w:lineRule="auto"/>
        <w:ind w:left="1080" w:hanging="360"/>
        <w:jc w:val="both"/>
        <w:rPr>
          <w:color w:val="000000" w:themeColor="text1"/>
        </w:rPr>
      </w:pPr>
      <w:r w:rsidRPr="006F5B51">
        <w:rPr>
          <w:color w:val="000000" w:themeColor="text1"/>
        </w:rPr>
        <w:t xml:space="preserve">-   </w:t>
      </w:r>
      <w:r w:rsidR="006F5B51" w:rsidRPr="006F5B51">
        <w:rPr>
          <w:color w:val="000000" w:themeColor="text1"/>
        </w:rPr>
        <w:t xml:space="preserve">Ya se encuentran habilitadas las becas para todas las mujeres del país en la página del </w:t>
      </w:r>
      <w:proofErr w:type="spellStart"/>
      <w:r w:rsidR="006F5B51" w:rsidRPr="006F5B51">
        <w:rPr>
          <w:color w:val="000000" w:themeColor="text1"/>
        </w:rPr>
        <w:t>Icetex</w:t>
      </w:r>
      <w:proofErr w:type="spellEnd"/>
      <w:r w:rsidR="006F5B51" w:rsidRPr="006F5B51">
        <w:rPr>
          <w:color w:val="000000" w:themeColor="text1"/>
        </w:rPr>
        <w:t>.</w:t>
      </w:r>
    </w:p>
    <w:p w14:paraId="05E00DA9" w14:textId="77777777" w:rsidR="00A7752A" w:rsidRPr="006F5B51" w:rsidRDefault="00A7752A">
      <w:pPr>
        <w:spacing w:after="160" w:line="240" w:lineRule="auto"/>
        <w:ind w:left="1080" w:hanging="360"/>
        <w:jc w:val="both"/>
        <w:rPr>
          <w:color w:val="000000" w:themeColor="text1"/>
        </w:rPr>
      </w:pPr>
    </w:p>
    <w:p w14:paraId="2C09FF4C" w14:textId="274BC3E6" w:rsidR="006F5B51" w:rsidRPr="006F5B51" w:rsidRDefault="00FF5208" w:rsidP="006F5B51">
      <w:pPr>
        <w:pStyle w:val="NormalWeb"/>
        <w:spacing w:before="0" w:beforeAutospacing="0"/>
        <w:rPr>
          <w:rFonts w:ascii="Arial" w:hAnsi="Arial" w:cs="Arial"/>
          <w:color w:val="000000" w:themeColor="text1"/>
        </w:rPr>
      </w:pPr>
      <w:r w:rsidRPr="006F5B51">
        <w:rPr>
          <w:rFonts w:ascii="Arial" w:hAnsi="Arial" w:cs="Arial"/>
          <w:b/>
          <w:color w:val="000000" w:themeColor="text1"/>
        </w:rPr>
        <w:t xml:space="preserve">Bogotá, </w:t>
      </w:r>
      <w:r w:rsidR="006F5B51">
        <w:rPr>
          <w:rFonts w:ascii="Arial" w:hAnsi="Arial" w:cs="Arial"/>
          <w:b/>
          <w:color w:val="000000" w:themeColor="text1"/>
        </w:rPr>
        <w:t>23</w:t>
      </w:r>
      <w:r w:rsidRPr="006F5B51">
        <w:rPr>
          <w:rFonts w:ascii="Arial" w:hAnsi="Arial" w:cs="Arial"/>
          <w:b/>
          <w:color w:val="000000" w:themeColor="text1"/>
        </w:rPr>
        <w:t xml:space="preserve"> de marzo de 2021:</w:t>
      </w:r>
      <w:r w:rsidRPr="006F5B51">
        <w:rPr>
          <w:rFonts w:ascii="Arial" w:hAnsi="Arial" w:cs="Arial"/>
          <w:color w:val="000000" w:themeColor="text1"/>
        </w:rPr>
        <w:t xml:space="preserve"> </w:t>
      </w:r>
      <w:r w:rsidR="006F5B51" w:rsidRPr="006F5B51">
        <w:rPr>
          <w:rFonts w:ascii="Arial" w:hAnsi="Arial" w:cs="Arial"/>
          <w:color w:val="000000" w:themeColor="text1"/>
        </w:rPr>
        <w:t>El sueño de poder estudiar y fortalecer sus conocimientos para muchas mujeres que viven en las zonas rurales de Colombia se ha convertido en una realidad. </w:t>
      </w:r>
    </w:p>
    <w:p w14:paraId="3D8761F5" w14:textId="0009A1CF" w:rsidR="006F5B51" w:rsidRPr="006F5B51" w:rsidRDefault="006F5B51" w:rsidP="006F5B51">
      <w:pPr>
        <w:pStyle w:val="NormalWeb"/>
        <w:spacing w:before="0" w:beforeAutospacing="0"/>
        <w:rPr>
          <w:rFonts w:ascii="Arial" w:hAnsi="Arial" w:cs="Arial"/>
          <w:color w:val="000000" w:themeColor="text1"/>
        </w:rPr>
      </w:pPr>
      <w:r w:rsidRPr="006F5B51">
        <w:rPr>
          <w:rFonts w:ascii="Arial" w:hAnsi="Arial" w:cs="Arial"/>
          <w:color w:val="000000" w:themeColor="text1"/>
        </w:rPr>
        <w:t>“A veces nos falta mucho conocimiento técnico porque es muy empírico entonces sería como para que lo ayuden a uno pues para ser más rentable el negocio”, cuenta Daniela Cobos, campesina de la localidad de Usme.     </w:t>
      </w:r>
    </w:p>
    <w:p w14:paraId="0DC5BE90" w14:textId="77777777" w:rsidR="006F5B51" w:rsidRPr="006F5B51" w:rsidRDefault="006F5B51" w:rsidP="006F5B51">
      <w:pPr>
        <w:pStyle w:val="NormalWeb"/>
        <w:spacing w:before="0" w:beforeAutospacing="0"/>
        <w:rPr>
          <w:rFonts w:ascii="Arial" w:hAnsi="Arial" w:cs="Arial"/>
          <w:color w:val="000000" w:themeColor="text1"/>
        </w:rPr>
      </w:pPr>
      <w:r w:rsidRPr="006F5B51">
        <w:rPr>
          <w:rFonts w:ascii="Arial" w:hAnsi="Arial" w:cs="Arial"/>
          <w:color w:val="000000" w:themeColor="text1"/>
        </w:rPr>
        <w:t xml:space="preserve">A través del programa “Mujeres de la Ruralidad”, Daniela, una joven campesina que vive en la localidad de Usme, al sur de Bogotá, hoy hace parte de las 137 mujeres del campo que en todo el país están becadas por el </w:t>
      </w:r>
      <w:proofErr w:type="spellStart"/>
      <w:r w:rsidRPr="006F5B51">
        <w:rPr>
          <w:rFonts w:ascii="Arial" w:hAnsi="Arial" w:cs="Arial"/>
          <w:color w:val="000000" w:themeColor="text1"/>
        </w:rPr>
        <w:t>Icetex</w:t>
      </w:r>
      <w:proofErr w:type="spellEnd"/>
      <w:r w:rsidRPr="006F5B51">
        <w:rPr>
          <w:rFonts w:ascii="Arial" w:hAnsi="Arial" w:cs="Arial"/>
          <w:color w:val="000000" w:themeColor="text1"/>
        </w:rPr>
        <w:t>.</w:t>
      </w:r>
    </w:p>
    <w:p w14:paraId="762C4385" w14:textId="77777777" w:rsidR="006F5B51" w:rsidRPr="006F5B51" w:rsidRDefault="006F5B51" w:rsidP="006F5B51">
      <w:pPr>
        <w:pStyle w:val="NormalWeb"/>
        <w:spacing w:before="0" w:beforeAutospacing="0"/>
        <w:rPr>
          <w:rFonts w:ascii="Arial" w:hAnsi="Arial" w:cs="Arial"/>
          <w:color w:val="000000" w:themeColor="text1"/>
        </w:rPr>
      </w:pPr>
      <w:r w:rsidRPr="006F5B51">
        <w:rPr>
          <w:rFonts w:ascii="Arial" w:hAnsi="Arial" w:cs="Arial"/>
          <w:color w:val="000000" w:themeColor="text1"/>
        </w:rPr>
        <w:t xml:space="preserve">“Entre todas vamos a impactar en nuestro territorio en el desarrollo económico de nuestra región, y por eso estamos generando estas oportunidades”, dijo Paula Henao, </w:t>
      </w:r>
      <w:proofErr w:type="gramStart"/>
      <w:r w:rsidRPr="006F5B51">
        <w:rPr>
          <w:rFonts w:ascii="Arial" w:hAnsi="Arial" w:cs="Arial"/>
          <w:color w:val="000000" w:themeColor="text1"/>
        </w:rPr>
        <w:t>Jefe</w:t>
      </w:r>
      <w:proofErr w:type="gramEnd"/>
      <w:r w:rsidRPr="006F5B51">
        <w:rPr>
          <w:rFonts w:ascii="Arial" w:hAnsi="Arial" w:cs="Arial"/>
          <w:color w:val="000000" w:themeColor="text1"/>
        </w:rPr>
        <w:t xml:space="preserve"> de la Oficina de Relaciones Internacionales </w:t>
      </w:r>
      <w:proofErr w:type="spellStart"/>
      <w:r w:rsidRPr="006F5B51">
        <w:rPr>
          <w:rFonts w:ascii="Arial" w:hAnsi="Arial" w:cs="Arial"/>
          <w:color w:val="000000" w:themeColor="text1"/>
        </w:rPr>
        <w:t>Icetex</w:t>
      </w:r>
      <w:proofErr w:type="spellEnd"/>
      <w:r w:rsidRPr="006F5B51">
        <w:rPr>
          <w:rFonts w:ascii="Arial" w:hAnsi="Arial" w:cs="Arial"/>
          <w:color w:val="000000" w:themeColor="text1"/>
        </w:rPr>
        <w:t>. </w:t>
      </w:r>
    </w:p>
    <w:p w14:paraId="4C131787" w14:textId="20A71B95" w:rsidR="006F5B51" w:rsidRPr="006F5B51" w:rsidRDefault="006F5B51" w:rsidP="006F5B51">
      <w:pPr>
        <w:pStyle w:val="NormalWeb"/>
        <w:spacing w:before="0" w:beforeAutospacing="0"/>
        <w:rPr>
          <w:rFonts w:ascii="Arial" w:hAnsi="Arial" w:cs="Arial"/>
          <w:color w:val="000000" w:themeColor="text1"/>
        </w:rPr>
      </w:pPr>
      <w:r w:rsidRPr="006F5B51">
        <w:rPr>
          <w:rFonts w:ascii="Arial" w:hAnsi="Arial" w:cs="Arial"/>
          <w:color w:val="000000" w:themeColor="text1"/>
        </w:rPr>
        <w:t xml:space="preserve">Actualmente en el </w:t>
      </w:r>
      <w:proofErr w:type="spellStart"/>
      <w:r w:rsidRPr="006F5B51">
        <w:rPr>
          <w:rFonts w:ascii="Arial" w:hAnsi="Arial" w:cs="Arial"/>
          <w:color w:val="000000" w:themeColor="text1"/>
        </w:rPr>
        <w:t>Icetex</w:t>
      </w:r>
      <w:proofErr w:type="spellEnd"/>
      <w:r w:rsidRPr="006F5B51">
        <w:rPr>
          <w:rFonts w:ascii="Arial" w:hAnsi="Arial" w:cs="Arial"/>
          <w:color w:val="000000" w:themeColor="text1"/>
        </w:rPr>
        <w:t xml:space="preserve"> el 56% de sus usuarios son mujeres. El programa al que pertenece Daniela lo respalda directamente la vicepresidencia de la República. </w:t>
      </w:r>
    </w:p>
    <w:p w14:paraId="137A84A4" w14:textId="0462DA3B" w:rsidR="006F5B51" w:rsidRPr="006F5B51" w:rsidRDefault="006F5B51" w:rsidP="006F5B51">
      <w:pPr>
        <w:pStyle w:val="NormalWeb"/>
        <w:spacing w:before="0" w:beforeAutospacing="0"/>
        <w:rPr>
          <w:rFonts w:ascii="Arial" w:hAnsi="Arial" w:cs="Arial"/>
          <w:color w:val="000000" w:themeColor="text1"/>
        </w:rPr>
      </w:pPr>
      <w:r w:rsidRPr="006F5B51">
        <w:rPr>
          <w:rFonts w:ascii="Arial" w:hAnsi="Arial" w:cs="Arial"/>
          <w:color w:val="000000" w:themeColor="text1"/>
        </w:rPr>
        <w:t xml:space="preserve">“Vamos a buscar la posibilidad de ayudarle a exportar, hoy hemos hecho una revisión de cuál es la expectativa que tienen las mujeres de Usme”, </w:t>
      </w:r>
      <w:r w:rsidRPr="006F5B51">
        <w:rPr>
          <w:rFonts w:ascii="Arial" w:hAnsi="Arial" w:cs="Arial"/>
          <w:color w:val="000000" w:themeColor="text1"/>
        </w:rPr>
        <w:t>contó Marta</w:t>
      </w:r>
      <w:r w:rsidRPr="006F5B51">
        <w:rPr>
          <w:rFonts w:ascii="Arial" w:hAnsi="Arial" w:cs="Arial"/>
          <w:color w:val="000000" w:themeColor="text1"/>
        </w:rPr>
        <w:t xml:space="preserve"> Lucía Ramírez – </w:t>
      </w:r>
      <w:proofErr w:type="gramStart"/>
      <w:r w:rsidRPr="006F5B51">
        <w:rPr>
          <w:rFonts w:ascii="Arial" w:hAnsi="Arial" w:cs="Arial"/>
          <w:color w:val="000000" w:themeColor="text1"/>
        </w:rPr>
        <w:t>Vicepresidenta</w:t>
      </w:r>
      <w:proofErr w:type="gramEnd"/>
      <w:r w:rsidRPr="006F5B51">
        <w:rPr>
          <w:rFonts w:ascii="Arial" w:hAnsi="Arial" w:cs="Arial"/>
          <w:color w:val="000000" w:themeColor="text1"/>
        </w:rPr>
        <w:t xml:space="preserve"> de la República, sobre esta gran apuesta para este ambicioso grupo de mujeres. </w:t>
      </w:r>
    </w:p>
    <w:p w14:paraId="5E3F3EF3" w14:textId="77777777" w:rsidR="006F5B51" w:rsidRPr="006F5B51" w:rsidRDefault="006F5B51" w:rsidP="006F5B51">
      <w:pPr>
        <w:pStyle w:val="NormalWeb"/>
        <w:spacing w:before="0" w:beforeAutospacing="0"/>
        <w:rPr>
          <w:rFonts w:ascii="Arial" w:hAnsi="Arial" w:cs="Arial"/>
          <w:color w:val="000000" w:themeColor="text1"/>
        </w:rPr>
      </w:pPr>
      <w:r w:rsidRPr="006F5B51">
        <w:rPr>
          <w:rFonts w:ascii="Arial" w:hAnsi="Arial" w:cs="Arial"/>
          <w:color w:val="000000" w:themeColor="text1"/>
        </w:rPr>
        <w:t xml:space="preserve">“Para ver cómo con toda la oferta del gobierno nacional coadyuvamos ese trabajo que está haciendo la alcaldesa local y sobre todo que están haciendo ellas las mujeres”, añadió Marta Lucía Ramírez, </w:t>
      </w:r>
      <w:proofErr w:type="gramStart"/>
      <w:r w:rsidRPr="006F5B51">
        <w:rPr>
          <w:rFonts w:ascii="Arial" w:hAnsi="Arial" w:cs="Arial"/>
          <w:color w:val="000000" w:themeColor="text1"/>
        </w:rPr>
        <w:t>Vicepresidenta</w:t>
      </w:r>
      <w:proofErr w:type="gramEnd"/>
      <w:r w:rsidRPr="006F5B51">
        <w:rPr>
          <w:rFonts w:ascii="Arial" w:hAnsi="Arial" w:cs="Arial"/>
          <w:color w:val="000000" w:themeColor="text1"/>
        </w:rPr>
        <w:t xml:space="preserve"> de la República.  </w:t>
      </w:r>
    </w:p>
    <w:p w14:paraId="3B5ED309" w14:textId="553819DF" w:rsidR="006F5B51" w:rsidRPr="006F5B51" w:rsidRDefault="006F5B51" w:rsidP="006F5B51">
      <w:pPr>
        <w:pStyle w:val="NormalWeb"/>
        <w:spacing w:before="0" w:beforeAutospacing="0"/>
        <w:rPr>
          <w:rFonts w:ascii="Arial" w:hAnsi="Arial" w:cs="Arial"/>
          <w:color w:val="000000" w:themeColor="text1"/>
        </w:rPr>
      </w:pPr>
      <w:r w:rsidRPr="006F5B51">
        <w:rPr>
          <w:rFonts w:ascii="Arial" w:hAnsi="Arial" w:cs="Arial"/>
          <w:color w:val="000000" w:themeColor="text1"/>
        </w:rPr>
        <w:t xml:space="preserve">Con algo muy importante: todas dispuestas a promover sus productos y liderazgo. </w:t>
      </w:r>
      <w:proofErr w:type="gramStart"/>
      <w:r w:rsidRPr="006F5B51">
        <w:rPr>
          <w:rFonts w:ascii="Arial" w:hAnsi="Arial" w:cs="Arial"/>
          <w:color w:val="000000" w:themeColor="text1"/>
        </w:rPr>
        <w:t>”Usme</w:t>
      </w:r>
      <w:proofErr w:type="gramEnd"/>
      <w:r w:rsidRPr="006F5B51">
        <w:rPr>
          <w:rFonts w:ascii="Arial" w:hAnsi="Arial" w:cs="Arial"/>
          <w:color w:val="000000" w:themeColor="text1"/>
        </w:rPr>
        <w:t xml:space="preserve"> tiene un grupo muy importante de mujeres emprendedoras de hortalizas, frutas, miel y lácteos y es muy importante que lo vea Bogotá, la nación y el mundo entero porque somos un suelo altamente productivo”, resaltó Mabel Andrea </w:t>
      </w:r>
      <w:proofErr w:type="spellStart"/>
      <w:r w:rsidRPr="006F5B51">
        <w:rPr>
          <w:rFonts w:ascii="Arial" w:hAnsi="Arial" w:cs="Arial"/>
          <w:color w:val="000000" w:themeColor="text1"/>
        </w:rPr>
        <w:t>Sua</w:t>
      </w:r>
      <w:proofErr w:type="spellEnd"/>
      <w:r w:rsidRPr="006F5B51">
        <w:rPr>
          <w:rFonts w:ascii="Arial" w:hAnsi="Arial" w:cs="Arial"/>
          <w:color w:val="000000" w:themeColor="text1"/>
        </w:rPr>
        <w:t xml:space="preserve">, </w:t>
      </w:r>
      <w:r>
        <w:rPr>
          <w:rFonts w:ascii="Arial" w:hAnsi="Arial" w:cs="Arial"/>
          <w:color w:val="000000" w:themeColor="text1"/>
        </w:rPr>
        <w:t>a</w:t>
      </w:r>
      <w:r w:rsidRPr="006F5B51">
        <w:rPr>
          <w:rFonts w:ascii="Arial" w:hAnsi="Arial" w:cs="Arial"/>
          <w:color w:val="000000" w:themeColor="text1"/>
        </w:rPr>
        <w:t>lcaldesa de Usme. </w:t>
      </w:r>
    </w:p>
    <w:p w14:paraId="3FD2C32E" w14:textId="3B348A57" w:rsidR="006F5B51" w:rsidRPr="006F5B51" w:rsidRDefault="006F5B51" w:rsidP="006F5B51">
      <w:pPr>
        <w:pStyle w:val="NormalWeb"/>
        <w:spacing w:before="0" w:beforeAutospacing="0"/>
        <w:rPr>
          <w:rFonts w:ascii="Arial" w:hAnsi="Arial" w:cs="Arial"/>
          <w:color w:val="000000" w:themeColor="text1"/>
        </w:rPr>
      </w:pPr>
      <w:r w:rsidRPr="006F5B51">
        <w:rPr>
          <w:rFonts w:ascii="Arial" w:hAnsi="Arial" w:cs="Arial"/>
          <w:color w:val="000000" w:themeColor="text1"/>
        </w:rPr>
        <w:t>Además,</w:t>
      </w:r>
      <w:r w:rsidRPr="006F5B51">
        <w:rPr>
          <w:rFonts w:ascii="Arial" w:hAnsi="Arial" w:cs="Arial"/>
          <w:color w:val="000000" w:themeColor="text1"/>
        </w:rPr>
        <w:t xml:space="preserve"> con la oportunidad de aprender un segundo idioma, también reciben capacitaciones productivas. “Traer expertos a nivel internacional, para que sean de </w:t>
      </w:r>
      <w:r w:rsidRPr="006F5B51">
        <w:rPr>
          <w:rFonts w:ascii="Arial" w:hAnsi="Arial" w:cs="Arial"/>
          <w:color w:val="000000" w:themeColor="text1"/>
        </w:rPr>
        <w:lastRenderedPageBreak/>
        <w:t xml:space="preserve">manera sustentable en el futuro específicamente para las mujeres rurales”, reveló Mabel Andrea </w:t>
      </w:r>
      <w:proofErr w:type="spellStart"/>
      <w:r w:rsidRPr="006F5B51">
        <w:rPr>
          <w:rFonts w:ascii="Arial" w:hAnsi="Arial" w:cs="Arial"/>
          <w:color w:val="000000" w:themeColor="text1"/>
        </w:rPr>
        <w:t>Sua</w:t>
      </w:r>
      <w:proofErr w:type="spellEnd"/>
      <w:r w:rsidRPr="006F5B51">
        <w:rPr>
          <w:rFonts w:ascii="Arial" w:hAnsi="Arial" w:cs="Arial"/>
          <w:color w:val="000000" w:themeColor="text1"/>
        </w:rPr>
        <w:t xml:space="preserve">, </w:t>
      </w:r>
      <w:r w:rsidRPr="006F5B51">
        <w:rPr>
          <w:rFonts w:ascii="Arial" w:hAnsi="Arial" w:cs="Arial"/>
          <w:color w:val="000000" w:themeColor="text1"/>
        </w:rPr>
        <w:t>alcaldesa</w:t>
      </w:r>
      <w:r w:rsidRPr="006F5B51">
        <w:rPr>
          <w:rFonts w:ascii="Arial" w:hAnsi="Arial" w:cs="Arial"/>
          <w:color w:val="000000" w:themeColor="text1"/>
        </w:rPr>
        <w:t xml:space="preserve"> de Usme. </w:t>
      </w:r>
    </w:p>
    <w:p w14:paraId="13969D6C" w14:textId="77777777" w:rsidR="006F5B51" w:rsidRPr="006F5B51" w:rsidRDefault="006F5B51" w:rsidP="006F5B51">
      <w:pPr>
        <w:pStyle w:val="NormalWeb"/>
        <w:spacing w:before="0" w:beforeAutospacing="0"/>
        <w:rPr>
          <w:rFonts w:ascii="Arial" w:hAnsi="Arial" w:cs="Arial"/>
          <w:color w:val="000000" w:themeColor="text1"/>
        </w:rPr>
      </w:pPr>
      <w:r w:rsidRPr="006F5B51">
        <w:rPr>
          <w:rFonts w:ascii="Arial" w:hAnsi="Arial" w:cs="Arial"/>
          <w:color w:val="000000" w:themeColor="text1"/>
        </w:rPr>
        <w:t>Mujeres rurales, como Daniela, una joven colombiana entusiasmada por su labor y por esta clase de programas. “Es una buena oportunidad para fortalecer nuestros conocimientos”, dijo Daniela Cobos. </w:t>
      </w:r>
    </w:p>
    <w:p w14:paraId="1421E651" w14:textId="77777777" w:rsidR="006F5B51" w:rsidRPr="006F5B51" w:rsidRDefault="006F5B51" w:rsidP="006F5B51">
      <w:pPr>
        <w:pStyle w:val="NormalWeb"/>
        <w:spacing w:before="0" w:beforeAutospacing="0"/>
        <w:rPr>
          <w:rFonts w:ascii="Arial" w:hAnsi="Arial" w:cs="Arial"/>
          <w:color w:val="000000" w:themeColor="text1"/>
        </w:rPr>
      </w:pPr>
      <w:r w:rsidRPr="006F5B51">
        <w:rPr>
          <w:rFonts w:ascii="Arial" w:hAnsi="Arial" w:cs="Arial"/>
          <w:color w:val="000000" w:themeColor="text1"/>
        </w:rPr>
        <w:t>Gracias a estas becas las mujeres campesinas podrán acceder a una educación de calidad y ser mentoras de las nuevas generaciones que trabajarán por sus localidades y regiones. </w:t>
      </w:r>
    </w:p>
    <w:p w14:paraId="4AD439ED" w14:textId="738D8019" w:rsidR="00A7752A" w:rsidRPr="006F5B51" w:rsidRDefault="00A7752A" w:rsidP="006F5B51">
      <w:pPr>
        <w:spacing w:after="160" w:line="240" w:lineRule="auto"/>
        <w:jc w:val="both"/>
        <w:rPr>
          <w:color w:val="000000" w:themeColor="text1"/>
          <w:lang w:val="es-CO"/>
        </w:rPr>
      </w:pPr>
    </w:p>
    <w:p w14:paraId="4ABF1A21" w14:textId="77777777" w:rsidR="00A7752A" w:rsidRDefault="00A7752A">
      <w:pPr>
        <w:spacing w:after="160" w:line="240" w:lineRule="auto"/>
        <w:jc w:val="both"/>
      </w:pPr>
    </w:p>
    <w:p w14:paraId="205A4672" w14:textId="77777777" w:rsidR="00A7752A" w:rsidRDefault="00FF5208">
      <w:pPr>
        <w:spacing w:after="160"/>
        <w:jc w:val="both"/>
        <w:rPr>
          <w:b/>
          <w:sz w:val="20"/>
          <w:szCs w:val="20"/>
        </w:rPr>
      </w:pPr>
      <w:r>
        <w:rPr>
          <w:noProof/>
        </w:rPr>
        <w:drawing>
          <wp:anchor distT="114300" distB="114300" distL="114300" distR="114300" simplePos="0" relativeHeight="251658240" behindDoc="0" locked="0" layoutInCell="1" hidden="0" allowOverlap="1" wp14:anchorId="57201D8A" wp14:editId="061A1206">
            <wp:simplePos x="0" y="0"/>
            <wp:positionH relativeFrom="column">
              <wp:posOffset>4905375</wp:posOffset>
            </wp:positionH>
            <wp:positionV relativeFrom="paragraph">
              <wp:posOffset>188150</wp:posOffset>
            </wp:positionV>
            <wp:extent cx="1275591" cy="654669"/>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275591" cy="654669"/>
                    </a:xfrm>
                    <a:prstGeom prst="rect">
                      <a:avLst/>
                    </a:prstGeom>
                    <a:ln/>
                  </pic:spPr>
                </pic:pic>
              </a:graphicData>
            </a:graphic>
          </wp:anchor>
        </w:drawing>
      </w:r>
    </w:p>
    <w:p w14:paraId="424D50D1" w14:textId="77777777" w:rsidR="00A7752A" w:rsidRDefault="00FF5208">
      <w:pPr>
        <w:spacing w:before="240" w:after="240"/>
        <w:rPr>
          <w:b/>
          <w:sz w:val="20"/>
          <w:szCs w:val="20"/>
        </w:rPr>
      </w:pPr>
      <w:r>
        <w:rPr>
          <w:b/>
          <w:sz w:val="20"/>
          <w:szCs w:val="20"/>
        </w:rPr>
        <w:t>Alcaldía Local de Usme</w:t>
      </w:r>
    </w:p>
    <w:p w14:paraId="2B222DC1" w14:textId="77777777" w:rsidR="00A7752A" w:rsidRDefault="00A7752A">
      <w:pPr>
        <w:rPr>
          <w:sz w:val="24"/>
          <w:szCs w:val="24"/>
        </w:rPr>
      </w:pPr>
    </w:p>
    <w:p w14:paraId="5942180F" w14:textId="77777777" w:rsidR="00A7752A" w:rsidRDefault="00A7752A">
      <w:pPr>
        <w:rPr>
          <w:sz w:val="24"/>
          <w:szCs w:val="24"/>
        </w:rPr>
      </w:pPr>
    </w:p>
    <w:p w14:paraId="57A1D436" w14:textId="77777777" w:rsidR="00A7752A" w:rsidRDefault="00A7752A">
      <w:pPr>
        <w:rPr>
          <w:sz w:val="24"/>
          <w:szCs w:val="24"/>
        </w:rPr>
      </w:pPr>
    </w:p>
    <w:p w14:paraId="7656F082" w14:textId="77777777" w:rsidR="00A7752A" w:rsidRDefault="00A7752A">
      <w:pPr>
        <w:rPr>
          <w:color w:val="595959"/>
          <w:sz w:val="36"/>
          <w:szCs w:val="36"/>
        </w:rPr>
      </w:pPr>
    </w:p>
    <w:p w14:paraId="0055A3B7" w14:textId="77777777" w:rsidR="00A7752A" w:rsidRDefault="00A7752A">
      <w:pPr>
        <w:rPr>
          <w:sz w:val="24"/>
          <w:szCs w:val="24"/>
        </w:rPr>
      </w:pPr>
    </w:p>
    <w:p w14:paraId="707659F3" w14:textId="77777777" w:rsidR="00A7752A" w:rsidRDefault="00A7752A">
      <w:pPr>
        <w:rPr>
          <w:sz w:val="24"/>
          <w:szCs w:val="24"/>
        </w:rPr>
      </w:pPr>
    </w:p>
    <w:p w14:paraId="0765C182" w14:textId="77777777" w:rsidR="00A7752A" w:rsidRDefault="00FF5208">
      <w:pPr>
        <w:rPr>
          <w:sz w:val="24"/>
          <w:szCs w:val="24"/>
        </w:rPr>
      </w:pPr>
      <w:r>
        <w:rPr>
          <w:sz w:val="24"/>
          <w:szCs w:val="24"/>
        </w:rPr>
        <w:tab/>
      </w:r>
      <w:r>
        <w:rPr>
          <w:sz w:val="24"/>
          <w:szCs w:val="24"/>
        </w:rPr>
        <w:tab/>
        <w:t xml:space="preserve"> </w:t>
      </w:r>
      <w:r>
        <w:rPr>
          <w:sz w:val="24"/>
          <w:szCs w:val="24"/>
        </w:rPr>
        <w:tab/>
      </w:r>
    </w:p>
    <w:p w14:paraId="65BD4E3F" w14:textId="77777777" w:rsidR="00A7752A" w:rsidRDefault="00A7752A">
      <w:pPr>
        <w:rPr>
          <w:sz w:val="24"/>
          <w:szCs w:val="24"/>
        </w:rPr>
      </w:pPr>
    </w:p>
    <w:p w14:paraId="2A6FC5AB" w14:textId="77777777" w:rsidR="00A7752A" w:rsidRDefault="00FF5208">
      <w:pPr>
        <w:rPr>
          <w:sz w:val="24"/>
          <w:szCs w:val="24"/>
        </w:rPr>
      </w:pPr>
      <w:r>
        <w:rPr>
          <w:sz w:val="24"/>
          <w:szCs w:val="24"/>
        </w:rPr>
        <w:tab/>
      </w:r>
      <w:r>
        <w:rPr>
          <w:sz w:val="24"/>
          <w:szCs w:val="24"/>
        </w:rPr>
        <w:tab/>
      </w:r>
    </w:p>
    <w:p w14:paraId="1CFEF17D" w14:textId="77777777" w:rsidR="00A7752A" w:rsidRDefault="00A7752A">
      <w:pPr>
        <w:rPr>
          <w:sz w:val="24"/>
          <w:szCs w:val="24"/>
        </w:rPr>
      </w:pPr>
    </w:p>
    <w:sectPr w:rsidR="00A7752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51389"/>
    <w:multiLevelType w:val="hybridMultilevel"/>
    <w:tmpl w:val="36B0789A"/>
    <w:lvl w:ilvl="0" w:tplc="20EA1B7E">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2843F14"/>
    <w:multiLevelType w:val="hybridMultilevel"/>
    <w:tmpl w:val="496282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262591F"/>
    <w:multiLevelType w:val="hybridMultilevel"/>
    <w:tmpl w:val="94BEDD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8B7601"/>
    <w:multiLevelType w:val="hybridMultilevel"/>
    <w:tmpl w:val="8856CD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0CC3CCB"/>
    <w:multiLevelType w:val="hybridMultilevel"/>
    <w:tmpl w:val="5244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244583"/>
    <w:multiLevelType w:val="hybridMultilevel"/>
    <w:tmpl w:val="CC7A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EA2A7E"/>
    <w:multiLevelType w:val="hybridMultilevel"/>
    <w:tmpl w:val="BE0667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2A"/>
    <w:rsid w:val="000B72D0"/>
    <w:rsid w:val="00203FCD"/>
    <w:rsid w:val="006F5B51"/>
    <w:rsid w:val="00A7752A"/>
    <w:rsid w:val="00D02F93"/>
    <w:rsid w:val="00D1383E"/>
    <w:rsid w:val="00FF5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7FD8"/>
  <w15:docId w15:val="{24FC0E26-BD72-0844-B044-1CCC2C8C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rrafodelista">
    <w:name w:val="List Paragraph"/>
    <w:basedOn w:val="Normal"/>
    <w:uiPriority w:val="34"/>
    <w:qFormat/>
    <w:rsid w:val="00D1383E"/>
    <w:pPr>
      <w:spacing w:after="160" w:line="259" w:lineRule="auto"/>
      <w:ind w:left="720"/>
      <w:contextualSpacing/>
    </w:pPr>
    <w:rPr>
      <w:rFonts w:asciiTheme="minorHAnsi" w:eastAsiaTheme="minorHAnsi" w:hAnsiTheme="minorHAnsi" w:cstheme="minorBidi"/>
      <w:lang w:val="es-CO"/>
    </w:rPr>
  </w:style>
  <w:style w:type="paragraph" w:styleId="NormalWeb">
    <w:name w:val="Normal (Web)"/>
    <w:basedOn w:val="Normal"/>
    <w:uiPriority w:val="99"/>
    <w:semiHidden/>
    <w:unhideWhenUsed/>
    <w:rsid w:val="006F5B51"/>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67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416</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Nelson Daniel Satiago Cruz Umba</cp:lastModifiedBy>
  <cp:revision>3</cp:revision>
  <dcterms:created xsi:type="dcterms:W3CDTF">2021-03-11T19:32:00Z</dcterms:created>
  <dcterms:modified xsi:type="dcterms:W3CDTF">2021-03-23T19:43:00Z</dcterms:modified>
</cp:coreProperties>
</file>