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6.0005454545455" w:lineRule="auto"/>
        <w:jc w:val="left"/>
        <w:rPr>
          <w:b w:val="1"/>
        </w:rPr>
      </w:pPr>
      <w:r w:rsidDel="00000000" w:rsidR="00000000" w:rsidRPr="00000000">
        <w:rPr>
          <w:rtl w:val="0"/>
        </w:rPr>
      </w:r>
    </w:p>
    <w:p w:rsidR="00000000" w:rsidDel="00000000" w:rsidP="00000000" w:rsidRDefault="00000000" w:rsidRPr="00000000" w14:paraId="00000002">
      <w:pPr>
        <w:spacing w:after="160" w:line="276.0005454545455" w:lineRule="auto"/>
        <w:jc w:val="center"/>
        <w:rPr>
          <w:b w:val="1"/>
        </w:rPr>
      </w:pPr>
      <w:r w:rsidDel="00000000" w:rsidR="00000000" w:rsidRPr="00000000">
        <w:rPr>
          <w:b w:val="1"/>
        </w:rPr>
        <w:drawing>
          <wp:inline distB="114300" distT="114300" distL="114300" distR="114300">
            <wp:extent cx="1619250" cy="166687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19250"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76.0005454545455" w:lineRule="auto"/>
        <w:jc w:val="center"/>
        <w:rPr>
          <w:b w:val="1"/>
        </w:rPr>
      </w:pPr>
      <w:r w:rsidDel="00000000" w:rsidR="00000000" w:rsidRPr="00000000">
        <w:rPr>
          <w:rtl w:val="0"/>
        </w:rPr>
      </w:r>
    </w:p>
    <w:p w:rsidR="00000000" w:rsidDel="00000000" w:rsidP="00000000" w:rsidRDefault="00000000" w:rsidRPr="00000000" w14:paraId="00000004">
      <w:pPr>
        <w:spacing w:after="160" w:line="276.0005454545455" w:lineRule="auto"/>
        <w:jc w:val="center"/>
        <w:rPr>
          <w:b w:val="1"/>
        </w:rPr>
      </w:pPr>
      <w:r w:rsidDel="00000000" w:rsidR="00000000" w:rsidRPr="00000000">
        <w:rPr>
          <w:b w:val="1"/>
          <w:rtl w:val="0"/>
        </w:rPr>
        <w:t xml:space="preserve">COMUNICADO DE PRENSA</w:t>
      </w:r>
    </w:p>
    <w:p w:rsidR="00000000" w:rsidDel="00000000" w:rsidP="00000000" w:rsidRDefault="00000000" w:rsidRPr="00000000" w14:paraId="00000005">
      <w:pPr>
        <w:spacing w:after="160" w:line="276.0005454545455" w:lineRule="auto"/>
        <w:jc w:val="center"/>
        <w:rPr>
          <w:b w:val="1"/>
        </w:rPr>
      </w:pPr>
      <w:r w:rsidDel="00000000" w:rsidR="00000000" w:rsidRPr="00000000">
        <w:rPr>
          <w:b w:val="1"/>
          <w:rtl w:val="0"/>
        </w:rPr>
        <w:t xml:space="preserve"> </w:t>
      </w:r>
    </w:p>
    <w:p w:rsidR="00000000" w:rsidDel="00000000" w:rsidP="00000000" w:rsidRDefault="00000000" w:rsidRPr="00000000" w14:paraId="00000006">
      <w:pPr>
        <w:pStyle w:val="Heading1"/>
        <w:keepNext w:val="0"/>
        <w:keepLines w:val="0"/>
        <w:spacing w:after="340" w:before="480" w:line="283.826347826087" w:lineRule="auto"/>
        <w:jc w:val="center"/>
        <w:rPr>
          <w:b w:val="1"/>
          <w:color w:val="212121"/>
          <w:sz w:val="24"/>
          <w:szCs w:val="24"/>
          <w:highlight w:val="white"/>
        </w:rPr>
      </w:pPr>
      <w:bookmarkStart w:colFirst="0" w:colLast="0" w:name="_heading=h.gjdgxs" w:id="0"/>
      <w:bookmarkEnd w:id="0"/>
      <w:r w:rsidDel="00000000" w:rsidR="00000000" w:rsidRPr="00000000">
        <w:rPr>
          <w:b w:val="1"/>
          <w:color w:val="212121"/>
          <w:sz w:val="24"/>
          <w:szCs w:val="24"/>
          <w:highlight w:val="white"/>
          <w:rtl w:val="0"/>
        </w:rPr>
        <w:t xml:space="preserve">155 personas compitieron en la maratón 10k de Usme</w:t>
      </w:r>
    </w:p>
    <w:p w:rsidR="00000000" w:rsidDel="00000000" w:rsidP="00000000" w:rsidRDefault="00000000" w:rsidRPr="00000000" w14:paraId="00000007">
      <w:pPr>
        <w:spacing w:after="160" w:line="360" w:lineRule="auto"/>
        <w:jc w:val="center"/>
        <w:rPr>
          <w:b w:val="1"/>
        </w:rPr>
      </w:pPr>
      <w:r w:rsidDel="00000000" w:rsidR="00000000" w:rsidRPr="00000000">
        <w:rPr>
          <w:b w:val="1"/>
          <w:rtl w:val="0"/>
        </w:rPr>
        <w:t xml:space="preserve"> </w:t>
      </w:r>
    </w:p>
    <w:p w:rsidR="00000000" w:rsidDel="00000000" w:rsidP="00000000" w:rsidRDefault="00000000" w:rsidRPr="00000000" w14:paraId="00000008">
      <w:pPr>
        <w:spacing w:after="160" w:line="360" w:lineRule="auto"/>
        <w:jc w:val="both"/>
        <w:rPr/>
      </w:pPr>
      <w:r w:rsidDel="00000000" w:rsidR="00000000" w:rsidRPr="00000000">
        <w:rPr>
          <w:b w:val="1"/>
          <w:rtl w:val="0"/>
        </w:rPr>
        <w:t xml:space="preserve">Bogotá, 10                                                                                                                                                                                                                                                  </w:t>
        <w:tab/>
        <w:t xml:space="preserve">                                                                                                                                                                                                                                                                                                                            de abril de 2022: </w:t>
      </w:r>
      <w:r w:rsidDel="00000000" w:rsidR="00000000" w:rsidRPr="00000000">
        <w:rPr>
          <w:rtl w:val="0"/>
        </w:rPr>
        <w:t xml:space="preserve">La primera edición de la Cross Country maratón de 10 kilómetros se llevó a cabo en la localidad de Usme, un recorrido por zona veredal que contó con la participación de 155 corredores, 94 hombres y 61 mujeres.</w:t>
      </w:r>
    </w:p>
    <w:p w:rsidR="00000000" w:rsidDel="00000000" w:rsidP="00000000" w:rsidRDefault="00000000" w:rsidRPr="00000000" w14:paraId="00000009">
      <w:pPr>
        <w:spacing w:after="160" w:line="360" w:lineRule="auto"/>
        <w:jc w:val="both"/>
        <w:rPr/>
      </w:pPr>
      <w:r w:rsidDel="00000000" w:rsidR="00000000" w:rsidRPr="00000000">
        <w:rPr>
          <w:rtl w:val="0"/>
        </w:rPr>
        <w:t xml:space="preserve">Por primera vez en la localidad de Usme se vivió con gran participación, una carrera tipo maratón de 10 kilómetros avalada por la Liga de Atletismo de Bogotá, por lo que los atletas tendrán la oportunidad de estar en el ranking Distrital y prepararse físicamente para competiciones más arduas a nivel nacional. </w:t>
      </w:r>
    </w:p>
    <w:p w:rsidR="00000000" w:rsidDel="00000000" w:rsidP="00000000" w:rsidRDefault="00000000" w:rsidRPr="00000000" w14:paraId="0000000A">
      <w:pPr>
        <w:spacing w:after="160" w:line="360" w:lineRule="auto"/>
        <w:jc w:val="both"/>
        <w:rPr/>
      </w:pPr>
      <w:r w:rsidDel="00000000" w:rsidR="00000000" w:rsidRPr="00000000">
        <w:rPr>
          <w:rtl w:val="0"/>
        </w:rPr>
        <w:t xml:space="preserve">Cada uno de los deportistas recibieron por parte del Fondo de Desarrollo Local un kit con la indumentaria, camiseta y número, así mismo como una medalla conmemorativa la cual representó el esfuerzo físico predominante en la competencia. </w:t>
      </w:r>
    </w:p>
    <w:p w:rsidR="00000000" w:rsidDel="00000000" w:rsidP="00000000" w:rsidRDefault="00000000" w:rsidRPr="00000000" w14:paraId="0000000B">
      <w:pPr>
        <w:spacing w:after="160" w:line="360" w:lineRule="auto"/>
        <w:jc w:val="both"/>
        <w:rPr/>
      </w:pPr>
      <w:r w:rsidDel="00000000" w:rsidR="00000000" w:rsidRPr="00000000">
        <w:rPr>
          <w:rtl w:val="0"/>
        </w:rPr>
        <w:t xml:space="preserve">La premiación estaba dividida en categoría masculino y femneino, en total fueron $5’000.000 de pesos los que se entregaron a los ganadores.</w:t>
      </w:r>
    </w:p>
    <w:p w:rsidR="00000000" w:rsidDel="00000000" w:rsidP="00000000" w:rsidRDefault="00000000" w:rsidRPr="00000000" w14:paraId="0000000C">
      <w:pPr>
        <w:spacing w:after="160" w:line="360" w:lineRule="auto"/>
        <w:jc w:val="both"/>
        <w:rPr>
          <w:color w:val="212121"/>
          <w:highlight w:val="white"/>
        </w:rPr>
      </w:pPr>
      <w:r w:rsidDel="00000000" w:rsidR="00000000" w:rsidRPr="00000000">
        <w:rPr>
          <w:color w:val="212121"/>
          <w:highlight w:val="white"/>
          <w:rtl w:val="0"/>
        </w:rPr>
        <w:t xml:space="preserve">“Fue un recorrido de 5 kilómetros y dos vueltas por las hermosas montañas de Usme. Fueron 10 kilómetros duros porque habían subidas muy exigentes”, aseguró Noemi Vachon, ganadora de la carrera.</w:t>
      </w:r>
    </w:p>
    <w:p w:rsidR="00000000" w:rsidDel="00000000" w:rsidP="00000000" w:rsidRDefault="00000000" w:rsidRPr="00000000" w14:paraId="0000000D">
      <w:pPr>
        <w:spacing w:after="160" w:line="360" w:lineRule="auto"/>
        <w:jc w:val="both"/>
        <w:rPr>
          <w:color w:val="212121"/>
          <w:highlight w:val="white"/>
        </w:rPr>
      </w:pPr>
      <w:r w:rsidDel="00000000" w:rsidR="00000000" w:rsidRPr="00000000">
        <w:rPr>
          <w:color w:val="212121"/>
          <w:highlight w:val="white"/>
          <w:rtl w:val="0"/>
        </w:rPr>
        <w:t xml:space="preserve">Esta carrera busca afianzar a Usme como uno de los atractivos turísticos para visitar y como una oportunidad para los deportistas de entrenar en medio de los paisajes de la localidad. </w:t>
      </w:r>
    </w:p>
    <w:p w:rsidR="00000000" w:rsidDel="00000000" w:rsidP="00000000" w:rsidRDefault="00000000" w:rsidRPr="00000000" w14:paraId="0000000E">
      <w:pPr>
        <w:spacing w:after="580" w:before="600" w:line="360" w:lineRule="auto"/>
        <w:ind w:left="1040" w:right="1040" w:firstLine="0"/>
        <w:jc w:val="both"/>
        <w:rPr>
          <w:rFonts w:ascii="Verdana" w:cs="Verdana" w:eastAsia="Verdana" w:hAnsi="Verdana"/>
          <w:color w:val="222222"/>
          <w:sz w:val="26"/>
          <w:szCs w:val="26"/>
          <w:highlight w:val="white"/>
        </w:rPr>
      </w:pPr>
      <w:r w:rsidDel="00000000" w:rsidR="00000000" w:rsidRPr="00000000">
        <w:rPr>
          <w:rtl w:val="0"/>
        </w:rPr>
      </w:r>
    </w:p>
    <w:p w:rsidR="00000000" w:rsidDel="00000000" w:rsidP="00000000" w:rsidRDefault="00000000" w:rsidRPr="00000000" w14:paraId="0000000F">
      <w:pPr>
        <w:spacing w:after="160" w:line="360" w:lineRule="auto"/>
        <w:jc w:val="both"/>
        <w:rPr/>
      </w:pPr>
      <w:r w:rsidDel="00000000" w:rsidR="00000000" w:rsidRPr="00000000">
        <w:rPr>
          <w:rtl w:val="0"/>
        </w:rPr>
      </w:r>
    </w:p>
    <w:p w:rsidR="00000000" w:rsidDel="00000000" w:rsidP="00000000" w:rsidRDefault="00000000" w:rsidRPr="00000000" w14:paraId="00000010">
      <w:pPr>
        <w:spacing w:after="160" w:line="360" w:lineRule="auto"/>
        <w:jc w:val="both"/>
        <w:rPr/>
      </w:pPr>
      <w:r w:rsidDel="00000000" w:rsidR="00000000" w:rsidRPr="00000000">
        <w:rPr>
          <w:rtl w:val="0"/>
        </w:rPr>
      </w:r>
    </w:p>
    <w:p w:rsidR="00000000" w:rsidDel="00000000" w:rsidP="00000000" w:rsidRDefault="00000000" w:rsidRPr="00000000" w14:paraId="00000011">
      <w:pPr>
        <w:spacing w:after="160" w:line="360" w:lineRule="auto"/>
        <w:jc w:val="both"/>
        <w:rPr/>
      </w:pPr>
      <w:r w:rsidDel="00000000" w:rsidR="00000000" w:rsidRPr="00000000">
        <w:rPr>
          <w:rtl w:val="0"/>
        </w:rPr>
      </w:r>
    </w:p>
    <w:p w:rsidR="00000000" w:rsidDel="00000000" w:rsidP="00000000" w:rsidRDefault="00000000" w:rsidRPr="00000000" w14:paraId="00000012">
      <w:pPr>
        <w:spacing w:after="160" w:line="360" w:lineRule="auto"/>
        <w:jc w:val="both"/>
        <w:rPr>
          <w:b w:val="1"/>
          <w:sz w:val="20"/>
          <w:szCs w:val="20"/>
        </w:rPr>
      </w:pPr>
      <w:r w:rsidDel="00000000" w:rsidR="00000000" w:rsidRPr="00000000">
        <w:rPr>
          <w:b w:val="1"/>
          <w:sz w:val="20"/>
          <w:szCs w:val="20"/>
          <w:rtl w:val="0"/>
        </w:rPr>
        <w:t xml:space="preserve">Valeria Gómez Montaña</w:t>
      </w:r>
    </w:p>
    <w:p w:rsidR="00000000" w:rsidDel="00000000" w:rsidP="00000000" w:rsidRDefault="00000000" w:rsidRPr="00000000" w14:paraId="00000013">
      <w:pPr>
        <w:spacing w:after="240" w:before="240" w:line="360" w:lineRule="auto"/>
        <w:rPr>
          <w:b w:val="1"/>
          <w:sz w:val="20"/>
          <w:szCs w:val="20"/>
        </w:rPr>
      </w:pPr>
      <w:r w:rsidDel="00000000" w:rsidR="00000000" w:rsidRPr="00000000">
        <w:rPr>
          <w:b w:val="1"/>
          <w:sz w:val="20"/>
          <w:szCs w:val="20"/>
          <w:rtl w:val="0"/>
        </w:rPr>
        <w:t xml:space="preserve">Jefe de prensa</w:t>
      </w:r>
    </w:p>
    <w:p w:rsidR="00000000" w:rsidDel="00000000" w:rsidP="00000000" w:rsidRDefault="00000000" w:rsidRPr="00000000" w14:paraId="00000014">
      <w:pPr>
        <w:spacing w:after="240" w:before="240" w:line="360" w:lineRule="auto"/>
        <w:rPr>
          <w:b w:val="1"/>
          <w:sz w:val="20"/>
          <w:szCs w:val="20"/>
        </w:rPr>
      </w:pPr>
      <w:r w:rsidDel="00000000" w:rsidR="00000000" w:rsidRPr="00000000">
        <w:rPr>
          <w:b w:val="1"/>
          <w:sz w:val="20"/>
          <w:szCs w:val="20"/>
          <w:rtl w:val="0"/>
        </w:rPr>
        <w:t xml:space="preserve">Alcaldía Local de Usme                                                                     </w:t>
      </w:r>
      <w:r w:rsidDel="00000000" w:rsidR="00000000" w:rsidRPr="00000000">
        <w:rPr>
          <w:b w:val="1"/>
          <w:sz w:val="20"/>
          <w:szCs w:val="20"/>
        </w:rPr>
        <w:drawing>
          <wp:inline distB="114300" distT="114300" distL="114300" distR="114300">
            <wp:extent cx="1981200" cy="102870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81200" cy="1028700"/>
                    </a:xfrm>
                    <a:prstGeom prst="rect"/>
                    <a:ln/>
                  </pic:spPr>
                </pic:pic>
              </a:graphicData>
            </a:graphic>
          </wp:inline>
        </w:drawing>
      </w:r>
      <w:r w:rsidDel="00000000" w:rsidR="00000000" w:rsidRPr="00000000">
        <w:rPr>
          <w:b w:val="1"/>
          <w:sz w:val="20"/>
          <w:szCs w:val="20"/>
          <w:rtl w:val="0"/>
        </w:rPr>
        <w:t xml:space="preserve">       </w:t>
      </w:r>
    </w:p>
    <w:p w:rsidR="00000000" w:rsidDel="00000000" w:rsidP="00000000" w:rsidRDefault="00000000" w:rsidRPr="00000000" w14:paraId="00000015">
      <w:pPr>
        <w:spacing w:line="276.0005454545455" w:lineRule="auto"/>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xqEJBFFU7BmGCXjkYrwqpAFHQ==">AMUW2mW0YX2NOmtwHCJL0iPHC2HQBnUjxSDrr4JbWaokkYQwxcmVfgh8sp9ZgxXIDBgNpPS0h+n46eNmSdudFVBrD03QIqrlBFrfDMUoCx+L3nG8LzTXPpYo6SJ6oZaMtw9DYZ0A9EXC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