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72BF" w14:textId="77777777" w:rsidR="00167BDF" w:rsidRDefault="00000000">
      <w:pPr>
        <w:spacing w:after="160"/>
        <w:rPr>
          <w:b/>
        </w:rPr>
      </w:pPr>
      <w:r>
        <w:rPr>
          <w:b/>
        </w:rPr>
        <w:tab/>
      </w:r>
    </w:p>
    <w:p w14:paraId="1D6AE759" w14:textId="77777777" w:rsidR="00167BDF" w:rsidRDefault="00000000">
      <w:pPr>
        <w:spacing w:after="160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114300" distB="114300" distL="114300" distR="114300" wp14:anchorId="28BD4903" wp14:editId="00A6CE56">
            <wp:extent cx="944400" cy="966709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3A12A2" w14:textId="77777777" w:rsidR="00167BDF" w:rsidRDefault="00000000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COMUNICADO DE PRENSA</w:t>
      </w:r>
    </w:p>
    <w:p w14:paraId="33E98767" w14:textId="1A2315B9" w:rsidR="00167BDF" w:rsidRDefault="007605C0">
      <w:pPr>
        <w:pStyle w:val="Ttulo1"/>
        <w:keepNext w:val="0"/>
        <w:keepLines w:val="0"/>
        <w:spacing w:before="480" w:after="340" w:line="240" w:lineRule="auto"/>
        <w:jc w:val="center"/>
        <w:rPr>
          <w:b/>
          <w:color w:val="202124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202124"/>
          <w:sz w:val="24"/>
          <w:szCs w:val="24"/>
        </w:rPr>
        <w:t xml:space="preserve">Usme Innova: un nuevo espacio para </w:t>
      </w:r>
      <w:r w:rsidR="001248BB">
        <w:rPr>
          <w:b/>
          <w:color w:val="202124"/>
          <w:sz w:val="24"/>
          <w:szCs w:val="24"/>
        </w:rPr>
        <w:t>materializar</w:t>
      </w:r>
      <w:r>
        <w:rPr>
          <w:b/>
          <w:color w:val="202124"/>
          <w:sz w:val="24"/>
          <w:szCs w:val="24"/>
        </w:rPr>
        <w:t xml:space="preserve"> nuestras ideas</w:t>
      </w:r>
    </w:p>
    <w:p w14:paraId="29AF2E5F" w14:textId="4B7E3D13" w:rsidR="00661D75" w:rsidRDefault="001248BB" w:rsidP="00661D75">
      <w:pPr>
        <w:jc w:val="both"/>
      </w:pPr>
      <w:r>
        <w:t>En La Alcaldía Local de Usme se va a llevar a cabo el lanzamiento de Usme Innova, un laboratorio exclusivo para solucionar todas las problemáticas de la localidad por medio de propuestas e ideas cautivadoras.</w:t>
      </w:r>
    </w:p>
    <w:p w14:paraId="55E821B8" w14:textId="77777777" w:rsidR="00661D75" w:rsidRPr="00661D75" w:rsidRDefault="00661D75" w:rsidP="00661D75"/>
    <w:p w14:paraId="5F1BFAC8" w14:textId="5EE9F5DA" w:rsidR="003E1230" w:rsidRDefault="00000000" w:rsidP="003E1230">
      <w:pPr>
        <w:spacing w:after="160" w:line="360" w:lineRule="auto"/>
        <w:jc w:val="both"/>
        <w:rPr>
          <w:bCs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 xml:space="preserve">Bogotá, </w:t>
      </w:r>
      <w:r w:rsidR="00E06BC0">
        <w:rPr>
          <w:b/>
          <w:color w:val="202124"/>
          <w:sz w:val="24"/>
          <w:szCs w:val="24"/>
        </w:rPr>
        <w:t>1</w:t>
      </w:r>
      <w:r w:rsidR="00DD6A68">
        <w:rPr>
          <w:b/>
          <w:color w:val="202124"/>
          <w:sz w:val="24"/>
          <w:szCs w:val="24"/>
        </w:rPr>
        <w:t>5</w:t>
      </w:r>
      <w:r>
        <w:rPr>
          <w:b/>
          <w:color w:val="20212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202124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</w:t>
      </w:r>
      <w:r w:rsidR="005C2036">
        <w:rPr>
          <w:b/>
          <w:color w:val="202124"/>
          <w:sz w:val="24"/>
          <w:szCs w:val="24"/>
        </w:rPr>
        <w:t xml:space="preserve"> </w:t>
      </w:r>
      <w:r w:rsidR="00107A4A">
        <w:rPr>
          <w:b/>
          <w:color w:val="202124"/>
          <w:sz w:val="24"/>
          <w:szCs w:val="24"/>
        </w:rPr>
        <w:t>agosto</w:t>
      </w:r>
      <w:r w:rsidR="005C2036">
        <w:rPr>
          <w:b/>
          <w:color w:val="202124"/>
          <w:sz w:val="24"/>
          <w:szCs w:val="24"/>
        </w:rPr>
        <w:t xml:space="preserve"> </w:t>
      </w:r>
      <w:r>
        <w:rPr>
          <w:b/>
          <w:color w:val="202124"/>
          <w:sz w:val="24"/>
          <w:szCs w:val="24"/>
        </w:rPr>
        <w:t>de 202</w:t>
      </w:r>
      <w:r w:rsidR="005C2036">
        <w:rPr>
          <w:b/>
          <w:color w:val="202124"/>
          <w:sz w:val="24"/>
          <w:szCs w:val="24"/>
        </w:rPr>
        <w:t>3</w:t>
      </w:r>
      <w:r>
        <w:rPr>
          <w:b/>
          <w:color w:val="202124"/>
          <w:sz w:val="24"/>
          <w:szCs w:val="24"/>
        </w:rPr>
        <w:t xml:space="preserve">: </w:t>
      </w:r>
      <w:r w:rsidR="0090043A">
        <w:rPr>
          <w:bCs/>
          <w:color w:val="202124"/>
          <w:sz w:val="24"/>
          <w:szCs w:val="24"/>
        </w:rPr>
        <w:t xml:space="preserve">El Laboratorio de Innovación Pública Usme – Innova </w:t>
      </w:r>
      <w:r w:rsidR="00A0674F">
        <w:rPr>
          <w:bCs/>
          <w:color w:val="202124"/>
          <w:sz w:val="24"/>
          <w:szCs w:val="24"/>
        </w:rPr>
        <w:t xml:space="preserve">de la Alcaldía Local de Usme </w:t>
      </w:r>
      <w:r w:rsidR="0090043A">
        <w:rPr>
          <w:bCs/>
          <w:color w:val="202124"/>
          <w:sz w:val="24"/>
          <w:szCs w:val="24"/>
        </w:rPr>
        <w:t>surge a partir de la necesidad</w:t>
      </w:r>
      <w:r w:rsidR="00A0674F">
        <w:rPr>
          <w:bCs/>
          <w:color w:val="202124"/>
          <w:sz w:val="24"/>
          <w:szCs w:val="24"/>
        </w:rPr>
        <w:t xml:space="preserve"> que tienen los ciudadanos, y también los funcionarios y/o contratistas, de resolver las problemáticas existentes en la localidad y </w:t>
      </w:r>
      <w:r w:rsidR="00A36C6B">
        <w:rPr>
          <w:bCs/>
          <w:color w:val="202124"/>
          <w:sz w:val="24"/>
          <w:szCs w:val="24"/>
        </w:rPr>
        <w:t xml:space="preserve">la necesidad de </w:t>
      </w:r>
      <w:r w:rsidR="00A0674F">
        <w:rPr>
          <w:bCs/>
          <w:color w:val="202124"/>
          <w:sz w:val="24"/>
          <w:szCs w:val="24"/>
        </w:rPr>
        <w:t>fomentar la colaboración entre todos para establecer soluciones creativas y efectivas, convirtiéndose en una estrategia creada gracias al Gobierno Abierto e Innovación.</w:t>
      </w:r>
    </w:p>
    <w:p w14:paraId="13D6D17F" w14:textId="713ADA7E" w:rsidR="00A0674F" w:rsidRDefault="00A0674F" w:rsidP="003E1230">
      <w:pPr>
        <w:spacing w:after="160" w:line="360" w:lineRule="auto"/>
        <w:jc w:val="both"/>
        <w:rPr>
          <w:bCs/>
          <w:color w:val="202124"/>
          <w:sz w:val="24"/>
          <w:szCs w:val="24"/>
        </w:rPr>
      </w:pPr>
      <w:r>
        <w:rPr>
          <w:bCs/>
          <w:color w:val="202124"/>
          <w:sz w:val="24"/>
          <w:szCs w:val="24"/>
        </w:rPr>
        <w:t xml:space="preserve">Dichas soluciones se han establecido </w:t>
      </w:r>
      <w:r w:rsidR="00180DFB">
        <w:rPr>
          <w:bCs/>
          <w:color w:val="202124"/>
          <w:sz w:val="24"/>
          <w:szCs w:val="24"/>
        </w:rPr>
        <w:t>gracias a la formación de frentes de trabajo donde constantemente</w:t>
      </w:r>
      <w:r w:rsidR="00E47536">
        <w:rPr>
          <w:bCs/>
          <w:color w:val="202124"/>
          <w:sz w:val="24"/>
          <w:szCs w:val="24"/>
        </w:rPr>
        <w:t xml:space="preserve"> los actores que allí participan </w:t>
      </w:r>
      <w:r w:rsidR="00180DFB">
        <w:rPr>
          <w:bCs/>
          <w:color w:val="202124"/>
          <w:sz w:val="24"/>
          <w:szCs w:val="24"/>
        </w:rPr>
        <w:t xml:space="preserve">realizan lluvia de ideas, propuestas, debates e identificación de </w:t>
      </w:r>
      <w:r w:rsidR="00E47536">
        <w:rPr>
          <w:bCs/>
          <w:color w:val="202124"/>
          <w:sz w:val="24"/>
          <w:szCs w:val="24"/>
        </w:rPr>
        <w:t>dificultades</w:t>
      </w:r>
      <w:r w:rsidR="007605C0">
        <w:rPr>
          <w:bCs/>
          <w:color w:val="202124"/>
          <w:sz w:val="24"/>
          <w:szCs w:val="24"/>
        </w:rPr>
        <w:t xml:space="preserve">. Así mismo, el Laboratorio está dispuesto a recibir cualquier tipo de </w:t>
      </w:r>
      <w:r w:rsidR="00A36C6B">
        <w:rPr>
          <w:bCs/>
          <w:color w:val="202124"/>
          <w:sz w:val="24"/>
          <w:szCs w:val="24"/>
        </w:rPr>
        <w:t>opiniones</w:t>
      </w:r>
      <w:r w:rsidR="007605C0">
        <w:rPr>
          <w:bCs/>
          <w:color w:val="202124"/>
          <w:sz w:val="24"/>
          <w:szCs w:val="24"/>
        </w:rPr>
        <w:t xml:space="preserve"> creativas y cautivadoras, siempre busca explotar la imaginación de aquel que quiera innovar, y sobre todo, busca transformar positivamente el territorio.</w:t>
      </w:r>
    </w:p>
    <w:p w14:paraId="2126D1F5" w14:textId="4623CEC7" w:rsidR="007605C0" w:rsidRDefault="001248BB" w:rsidP="003E1230">
      <w:pPr>
        <w:spacing w:after="160" w:line="360" w:lineRule="auto"/>
        <w:jc w:val="both"/>
        <w:rPr>
          <w:bCs/>
          <w:color w:val="202124"/>
          <w:sz w:val="24"/>
          <w:szCs w:val="24"/>
        </w:rPr>
      </w:pPr>
      <w:r>
        <w:rPr>
          <w:bCs/>
          <w:color w:val="202124"/>
          <w:sz w:val="24"/>
          <w:szCs w:val="24"/>
        </w:rPr>
        <w:t>Es importante resaltar algunos de sus servicios, los cuales son investigación social, innovación pública, transformación digital, espacios de COCREACIÓN, formación y capacitación, entre otros.</w:t>
      </w:r>
    </w:p>
    <w:p w14:paraId="5FC6A136" w14:textId="79DD0463" w:rsidR="0090043A" w:rsidRDefault="0090043A" w:rsidP="003E1230">
      <w:pPr>
        <w:spacing w:after="160" w:line="360" w:lineRule="auto"/>
        <w:jc w:val="both"/>
        <w:rPr>
          <w:bCs/>
          <w:color w:val="202124"/>
          <w:sz w:val="24"/>
          <w:szCs w:val="24"/>
        </w:rPr>
      </w:pPr>
      <w:r>
        <w:rPr>
          <w:bCs/>
          <w:color w:val="202124"/>
          <w:sz w:val="24"/>
          <w:szCs w:val="24"/>
        </w:rPr>
        <w:t>El lanzamiento del Laboratorio de Innovación Pública Usme – Innova será el 16 de agosto en el auditorio de la Alcaldía Local de Usme a partir de las 2:00 p.m.</w:t>
      </w:r>
      <w:r w:rsidR="001248BB">
        <w:rPr>
          <w:bCs/>
          <w:color w:val="202124"/>
          <w:sz w:val="24"/>
          <w:szCs w:val="24"/>
        </w:rPr>
        <w:t xml:space="preserve"> Es por esto que</w:t>
      </w:r>
      <w:r w:rsidR="00A36C6B">
        <w:rPr>
          <w:bCs/>
          <w:color w:val="202124"/>
          <w:sz w:val="24"/>
          <w:szCs w:val="24"/>
        </w:rPr>
        <w:t>,</w:t>
      </w:r>
      <w:r w:rsidR="001248BB">
        <w:rPr>
          <w:bCs/>
          <w:color w:val="202124"/>
          <w:sz w:val="24"/>
          <w:szCs w:val="24"/>
        </w:rPr>
        <w:t xml:space="preserve"> invitamos a toda la comunidad usmeña, a los funcionarios y/o contratistas </w:t>
      </w:r>
      <w:r w:rsidR="001248BB">
        <w:rPr>
          <w:bCs/>
          <w:color w:val="202124"/>
          <w:sz w:val="24"/>
          <w:szCs w:val="24"/>
        </w:rPr>
        <w:lastRenderedPageBreak/>
        <w:t>de la Alcaldía Local, y por supuesto, a todas las personas que deseen enterarse de una manera directa sobre Usme Innova y quieran ser parte de este gran laboratorio.</w:t>
      </w:r>
    </w:p>
    <w:p w14:paraId="460D2639" w14:textId="11A01297" w:rsidR="00CD7D42" w:rsidRPr="00CD7D42" w:rsidRDefault="00CD7D42" w:rsidP="003E1230">
      <w:pPr>
        <w:spacing w:after="160" w:line="360" w:lineRule="auto"/>
        <w:jc w:val="both"/>
        <w:rPr>
          <w:bCs/>
          <w:color w:val="202124"/>
          <w:sz w:val="24"/>
          <w:szCs w:val="24"/>
        </w:rPr>
      </w:pPr>
    </w:p>
    <w:p w14:paraId="2485DECB" w14:textId="35897A2F" w:rsidR="00101A34" w:rsidRDefault="00101A34" w:rsidP="005E04FE">
      <w:pPr>
        <w:spacing w:after="160" w:line="360" w:lineRule="auto"/>
        <w:jc w:val="both"/>
        <w:rPr>
          <w:sz w:val="24"/>
          <w:szCs w:val="24"/>
        </w:rPr>
      </w:pPr>
    </w:p>
    <w:p w14:paraId="2662A126" w14:textId="77777777" w:rsidR="00167BDF" w:rsidRDefault="00000000">
      <w:pPr>
        <w:spacing w:after="16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Valeria Gómez Montaña</w:t>
      </w:r>
    </w:p>
    <w:p w14:paraId="30CCF610" w14:textId="77777777" w:rsidR="00167BDF" w:rsidRDefault="00000000">
      <w:pPr>
        <w:spacing w:before="240" w:after="24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Jefe de prensa</w:t>
      </w:r>
    </w:p>
    <w:p w14:paraId="447DCA0E" w14:textId="64A4793E" w:rsidR="00167BDF" w:rsidRPr="005E04FE" w:rsidRDefault="00000000" w:rsidP="005E04FE">
      <w:pPr>
        <w:spacing w:before="240" w:after="24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Alcaldía Local de Usme                                                                            </w:t>
      </w:r>
      <w:r>
        <w:rPr>
          <w:b/>
          <w:noProof/>
          <w:sz w:val="20"/>
          <w:szCs w:val="20"/>
        </w:rPr>
        <w:drawing>
          <wp:inline distT="114300" distB="114300" distL="114300" distR="114300" wp14:anchorId="1A466F58" wp14:editId="1B2A3BFE">
            <wp:extent cx="1981200" cy="10287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67BDF" w:rsidRPr="005E04F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DF"/>
    <w:rsid w:val="00101A34"/>
    <w:rsid w:val="00107A4A"/>
    <w:rsid w:val="001248BB"/>
    <w:rsid w:val="00167BDF"/>
    <w:rsid w:val="00180DFB"/>
    <w:rsid w:val="00273380"/>
    <w:rsid w:val="003336F3"/>
    <w:rsid w:val="003E1230"/>
    <w:rsid w:val="00465639"/>
    <w:rsid w:val="005B3692"/>
    <w:rsid w:val="005C2036"/>
    <w:rsid w:val="005E04FE"/>
    <w:rsid w:val="00661D75"/>
    <w:rsid w:val="007605C0"/>
    <w:rsid w:val="00792BAC"/>
    <w:rsid w:val="0090043A"/>
    <w:rsid w:val="00A0674F"/>
    <w:rsid w:val="00A36C6B"/>
    <w:rsid w:val="00A71DEA"/>
    <w:rsid w:val="00B07089"/>
    <w:rsid w:val="00CB66A4"/>
    <w:rsid w:val="00CD7D42"/>
    <w:rsid w:val="00D80BD9"/>
    <w:rsid w:val="00DD6A68"/>
    <w:rsid w:val="00E06BC0"/>
    <w:rsid w:val="00E4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4E71"/>
  <w15:docId w15:val="{8F82E9A0-99C8-4868-8F48-4F57180C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JI2oWbTETT+V6xPdIdUS9u+Hg==">AMUW2mWnfATMO3D/d+8/nxSXFm+1FzG6k1e4j/x9z2jrp5nDY85J9uLSnUOvbfQrEIgqb9bEAvLgcKwbLrrPnlK+OTin/GlnR/wDf/acVcQciuXosjzn3Djkz7ze6tJdjFMd1AR6puVc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Marín Betancur</dc:creator>
  <cp:lastModifiedBy>Mariana Marín Betancur</cp:lastModifiedBy>
  <cp:revision>15</cp:revision>
  <dcterms:created xsi:type="dcterms:W3CDTF">2023-03-02T19:14:00Z</dcterms:created>
  <dcterms:modified xsi:type="dcterms:W3CDTF">2023-08-15T20:17:00Z</dcterms:modified>
</cp:coreProperties>
</file>