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D292" w14:textId="264F74DF" w:rsidR="00491D9A" w:rsidRPr="00F61236" w:rsidRDefault="00CA72E8" w:rsidP="719E3B2D">
      <w:pPr>
        <w:spacing w:line="259" w:lineRule="auto"/>
        <w:jc w:val="both"/>
        <w:rPr>
          <w:rFonts w:ascii="Arial" w:hAnsi="Arial" w:cs="Arial"/>
          <w:b/>
          <w:bCs/>
          <w:sz w:val="26"/>
          <w:szCs w:val="26"/>
          <w:lang w:val="es-CO"/>
        </w:rPr>
      </w:pPr>
      <w:bookmarkStart w:id="0" w:name="_Hlk101258070"/>
      <w:r w:rsidRPr="00F61236">
        <w:rPr>
          <w:rFonts w:ascii="Arial" w:hAnsi="Arial" w:cs="Arial"/>
          <w:b/>
          <w:bCs/>
          <w:sz w:val="26"/>
          <w:szCs w:val="26"/>
          <w:lang w:val="es-CO"/>
        </w:rPr>
        <w:t xml:space="preserve">ENEL COLOMBIA </w:t>
      </w:r>
      <w:r w:rsidR="00E11679" w:rsidRPr="00F61236">
        <w:rPr>
          <w:rFonts w:ascii="Arial" w:hAnsi="Arial" w:cs="Arial"/>
          <w:b/>
          <w:bCs/>
          <w:sz w:val="26"/>
          <w:szCs w:val="26"/>
          <w:lang w:val="es-CO"/>
        </w:rPr>
        <w:t>ABRE MÁS DE 1</w:t>
      </w:r>
      <w:r w:rsidR="00760900">
        <w:rPr>
          <w:rFonts w:ascii="Arial" w:hAnsi="Arial" w:cs="Arial"/>
          <w:b/>
          <w:bCs/>
          <w:sz w:val="26"/>
          <w:szCs w:val="26"/>
          <w:lang w:val="es-CO"/>
        </w:rPr>
        <w:t>0</w:t>
      </w:r>
      <w:r w:rsidR="00E11679" w:rsidRPr="00F61236">
        <w:rPr>
          <w:rFonts w:ascii="Arial" w:hAnsi="Arial" w:cs="Arial"/>
          <w:b/>
          <w:bCs/>
          <w:sz w:val="26"/>
          <w:szCs w:val="26"/>
          <w:lang w:val="es-CO"/>
        </w:rPr>
        <w:t xml:space="preserve">0 VACANTES PARA </w:t>
      </w:r>
      <w:r w:rsidR="00B940B0">
        <w:rPr>
          <w:rFonts w:ascii="Arial" w:hAnsi="Arial" w:cs="Arial"/>
          <w:b/>
          <w:bCs/>
          <w:sz w:val="26"/>
          <w:szCs w:val="26"/>
          <w:lang w:val="es-CO"/>
        </w:rPr>
        <w:t>ESTUDIANTES EN ETAPA DE PRÁCTICA PROFESIONAL A NIVEL NACIONAL</w:t>
      </w:r>
    </w:p>
    <w:p w14:paraId="3CEC7A3E" w14:textId="35FADFD4" w:rsidR="719E3B2D" w:rsidRDefault="719E3B2D" w:rsidP="719E3B2D">
      <w:pPr>
        <w:spacing w:line="259" w:lineRule="auto"/>
        <w:jc w:val="both"/>
        <w:rPr>
          <w:rFonts w:ascii="Arial" w:hAnsi="Arial" w:cs="Arial"/>
          <w:b/>
          <w:bCs/>
          <w:sz w:val="28"/>
          <w:szCs w:val="28"/>
          <w:lang w:val="es-CO"/>
        </w:rPr>
      </w:pPr>
    </w:p>
    <w:p w14:paraId="459077E9" w14:textId="5EEFF42E" w:rsidR="006255DE" w:rsidRDefault="007E19F5" w:rsidP="006255D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719E3B2D">
        <w:rPr>
          <w:rFonts w:ascii="Arial" w:hAnsi="Arial" w:cs="Arial"/>
          <w:i/>
          <w:iCs/>
          <w:sz w:val="20"/>
          <w:szCs w:val="20"/>
        </w:rPr>
        <w:t>La convocatoria est</w:t>
      </w:r>
      <w:r w:rsidR="00B940B0">
        <w:rPr>
          <w:rFonts w:ascii="Arial" w:hAnsi="Arial" w:cs="Arial"/>
          <w:i/>
          <w:iCs/>
          <w:sz w:val="20"/>
          <w:szCs w:val="20"/>
        </w:rPr>
        <w:t>ará</w:t>
      </w:r>
      <w:r w:rsidRPr="719E3B2D">
        <w:rPr>
          <w:rFonts w:ascii="Arial" w:hAnsi="Arial" w:cs="Arial"/>
          <w:i/>
          <w:iCs/>
          <w:sz w:val="20"/>
          <w:szCs w:val="20"/>
        </w:rPr>
        <w:t xml:space="preserve"> abierta hasta </w:t>
      </w:r>
      <w:r w:rsidRPr="00F926FA">
        <w:rPr>
          <w:rFonts w:ascii="Arial" w:hAnsi="Arial" w:cs="Arial"/>
          <w:i/>
          <w:iCs/>
          <w:sz w:val="20"/>
          <w:szCs w:val="20"/>
        </w:rPr>
        <w:t xml:space="preserve">el </w:t>
      </w:r>
      <w:r w:rsidR="00865F93" w:rsidRPr="00F926FA">
        <w:rPr>
          <w:rFonts w:ascii="Arial" w:hAnsi="Arial" w:cs="Arial"/>
          <w:i/>
          <w:iCs/>
          <w:sz w:val="20"/>
          <w:szCs w:val="20"/>
        </w:rPr>
        <w:t>21</w:t>
      </w:r>
      <w:r w:rsidR="00B940B0" w:rsidRPr="00F926FA">
        <w:rPr>
          <w:rFonts w:ascii="Arial" w:hAnsi="Arial" w:cs="Arial"/>
          <w:i/>
          <w:iCs/>
          <w:sz w:val="20"/>
          <w:szCs w:val="20"/>
        </w:rPr>
        <w:t xml:space="preserve"> de </w:t>
      </w:r>
      <w:r w:rsidR="00C17CA4">
        <w:rPr>
          <w:rFonts w:ascii="Arial" w:hAnsi="Arial" w:cs="Arial"/>
          <w:i/>
          <w:iCs/>
          <w:sz w:val="20"/>
          <w:szCs w:val="20"/>
        </w:rPr>
        <w:t>abril</w:t>
      </w:r>
      <w:r w:rsidRPr="719E3B2D">
        <w:rPr>
          <w:rFonts w:ascii="Arial" w:hAnsi="Arial" w:cs="Arial"/>
          <w:i/>
          <w:iCs/>
          <w:sz w:val="20"/>
          <w:szCs w:val="20"/>
        </w:rPr>
        <w:t xml:space="preserve">, </w:t>
      </w:r>
      <w:r w:rsidR="6E8ECE7E" w:rsidRPr="719E3B2D">
        <w:rPr>
          <w:rFonts w:ascii="Arial" w:hAnsi="Arial" w:cs="Arial"/>
          <w:i/>
          <w:iCs/>
          <w:sz w:val="20"/>
          <w:szCs w:val="20"/>
        </w:rPr>
        <w:t>para</w:t>
      </w:r>
      <w:r w:rsidRPr="719E3B2D">
        <w:rPr>
          <w:rFonts w:ascii="Arial" w:hAnsi="Arial" w:cs="Arial"/>
          <w:i/>
          <w:iCs/>
          <w:sz w:val="20"/>
          <w:szCs w:val="20"/>
        </w:rPr>
        <w:t xml:space="preserve"> el período de prácticas </w:t>
      </w:r>
      <w:r w:rsidR="12552F17" w:rsidRPr="719E3B2D">
        <w:rPr>
          <w:rFonts w:ascii="Arial" w:hAnsi="Arial" w:cs="Arial"/>
          <w:i/>
          <w:iCs/>
          <w:sz w:val="20"/>
          <w:szCs w:val="20"/>
        </w:rPr>
        <w:t>del segundo semestre</w:t>
      </w:r>
      <w:r w:rsidR="00E11679">
        <w:rPr>
          <w:rFonts w:ascii="Arial" w:hAnsi="Arial" w:cs="Arial"/>
          <w:i/>
          <w:iCs/>
          <w:sz w:val="20"/>
          <w:szCs w:val="20"/>
        </w:rPr>
        <w:t xml:space="preserve"> de 202</w:t>
      </w:r>
      <w:r w:rsidR="00C17CA4">
        <w:rPr>
          <w:rFonts w:ascii="Arial" w:hAnsi="Arial" w:cs="Arial"/>
          <w:i/>
          <w:iCs/>
          <w:sz w:val="20"/>
          <w:szCs w:val="20"/>
        </w:rPr>
        <w:t>3</w:t>
      </w:r>
      <w:r w:rsidR="00F926FA">
        <w:rPr>
          <w:rFonts w:ascii="Arial" w:hAnsi="Arial" w:cs="Arial"/>
          <w:i/>
          <w:iCs/>
          <w:sz w:val="20"/>
          <w:szCs w:val="20"/>
        </w:rPr>
        <w:t>,</w:t>
      </w:r>
      <w:r w:rsidR="00CA72E8">
        <w:rPr>
          <w:rFonts w:ascii="Arial" w:hAnsi="Arial" w:cs="Arial"/>
          <w:i/>
          <w:iCs/>
          <w:sz w:val="20"/>
          <w:szCs w:val="20"/>
        </w:rPr>
        <w:t xml:space="preserve"> que comienza en</w:t>
      </w:r>
      <w:r w:rsidR="00F926FA">
        <w:rPr>
          <w:rFonts w:ascii="Arial" w:hAnsi="Arial" w:cs="Arial"/>
          <w:i/>
          <w:iCs/>
          <w:sz w:val="20"/>
          <w:szCs w:val="20"/>
        </w:rPr>
        <w:t>tre julio y</w:t>
      </w:r>
      <w:r w:rsidR="00CA72E8">
        <w:rPr>
          <w:rFonts w:ascii="Arial" w:hAnsi="Arial" w:cs="Arial"/>
          <w:i/>
          <w:iCs/>
          <w:sz w:val="20"/>
          <w:szCs w:val="20"/>
        </w:rPr>
        <w:t xml:space="preserve"> </w:t>
      </w:r>
      <w:r w:rsidR="00865F93">
        <w:rPr>
          <w:rFonts w:ascii="Arial" w:hAnsi="Arial" w:cs="Arial"/>
          <w:i/>
          <w:iCs/>
          <w:sz w:val="20"/>
          <w:szCs w:val="20"/>
        </w:rPr>
        <w:t>agosto</w:t>
      </w:r>
      <w:r w:rsidR="00C17CA4">
        <w:rPr>
          <w:rFonts w:ascii="Arial" w:hAnsi="Arial" w:cs="Arial"/>
          <w:i/>
          <w:iCs/>
          <w:sz w:val="20"/>
          <w:szCs w:val="20"/>
        </w:rPr>
        <w:t>. Este</w:t>
      </w:r>
      <w:r w:rsidR="007A7814">
        <w:rPr>
          <w:rFonts w:ascii="Arial" w:hAnsi="Arial" w:cs="Arial"/>
          <w:i/>
          <w:iCs/>
          <w:sz w:val="20"/>
          <w:szCs w:val="20"/>
        </w:rPr>
        <w:t xml:space="preserve"> </w:t>
      </w:r>
      <w:r w:rsidR="00B940B0">
        <w:rPr>
          <w:rFonts w:ascii="Arial" w:hAnsi="Arial" w:cs="Arial"/>
          <w:i/>
          <w:iCs/>
          <w:sz w:val="20"/>
          <w:szCs w:val="20"/>
        </w:rPr>
        <w:t xml:space="preserve">tiene una duración de </w:t>
      </w:r>
      <w:r w:rsidR="007A7814">
        <w:rPr>
          <w:rFonts w:ascii="Arial" w:hAnsi="Arial" w:cs="Arial"/>
          <w:i/>
          <w:iCs/>
          <w:sz w:val="20"/>
          <w:szCs w:val="20"/>
        </w:rPr>
        <w:t>seis meses</w:t>
      </w:r>
      <w:r w:rsidR="00B940B0">
        <w:rPr>
          <w:rFonts w:ascii="Arial" w:hAnsi="Arial" w:cs="Arial"/>
          <w:i/>
          <w:iCs/>
          <w:sz w:val="20"/>
          <w:szCs w:val="20"/>
        </w:rPr>
        <w:t xml:space="preserve"> y la posibilidad de prórroga a un año</w:t>
      </w:r>
      <w:r w:rsidR="00E11679">
        <w:rPr>
          <w:rFonts w:ascii="Arial" w:hAnsi="Arial" w:cs="Arial"/>
          <w:i/>
          <w:iCs/>
          <w:sz w:val="20"/>
          <w:szCs w:val="20"/>
        </w:rPr>
        <w:t>.</w:t>
      </w:r>
    </w:p>
    <w:p w14:paraId="2440A872" w14:textId="77777777" w:rsidR="006255DE" w:rsidRDefault="006255DE" w:rsidP="00F61236">
      <w:pPr>
        <w:pStyle w:val="Prrafodelista"/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6089885B" w14:textId="0DF922C1" w:rsidR="003773F3" w:rsidRDefault="006255DE" w:rsidP="0E46071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E460718">
        <w:rPr>
          <w:rFonts w:ascii="Arial" w:hAnsi="Arial" w:cs="Arial"/>
          <w:i/>
          <w:iCs/>
          <w:sz w:val="20"/>
          <w:szCs w:val="20"/>
        </w:rPr>
        <w:t xml:space="preserve">Las inscripciones estarán disponibles </w:t>
      </w:r>
      <w:r w:rsidR="00B940B0">
        <w:rPr>
          <w:rFonts w:ascii="Arial" w:hAnsi="Arial" w:cs="Arial"/>
          <w:i/>
          <w:iCs/>
          <w:sz w:val="20"/>
          <w:szCs w:val="20"/>
        </w:rPr>
        <w:t>para vacantes en</w:t>
      </w:r>
      <w:r w:rsidR="003011F7">
        <w:rPr>
          <w:rFonts w:ascii="Arial" w:hAnsi="Arial" w:cs="Arial"/>
          <w:i/>
          <w:iCs/>
          <w:sz w:val="20"/>
          <w:szCs w:val="20"/>
        </w:rPr>
        <w:t xml:space="preserve"> ciudades como</w:t>
      </w:r>
      <w:r w:rsidRPr="0E460718">
        <w:rPr>
          <w:rFonts w:ascii="Arial" w:hAnsi="Arial" w:cs="Arial"/>
          <w:i/>
          <w:iCs/>
          <w:sz w:val="20"/>
          <w:szCs w:val="20"/>
        </w:rPr>
        <w:t xml:space="preserve"> Huila, Barranquilla, Cesar, Cundinamarca y Bogotá</w:t>
      </w:r>
      <w:r w:rsidR="00C17CA4">
        <w:rPr>
          <w:rFonts w:ascii="Arial" w:hAnsi="Arial" w:cs="Arial"/>
          <w:i/>
          <w:iCs/>
          <w:sz w:val="20"/>
          <w:szCs w:val="20"/>
        </w:rPr>
        <w:t>, a las que se podrán postular estudiantes de todo el país.</w:t>
      </w:r>
    </w:p>
    <w:p w14:paraId="5C9243D1" w14:textId="77777777" w:rsidR="007A7814" w:rsidRPr="00320611" w:rsidRDefault="007A7814" w:rsidP="007A7814">
      <w:pPr>
        <w:rPr>
          <w:rFonts w:ascii="Arial" w:hAnsi="Arial" w:cs="Arial"/>
          <w:i/>
          <w:iCs/>
          <w:sz w:val="20"/>
          <w:szCs w:val="20"/>
          <w:lang w:val="es-ES"/>
        </w:rPr>
      </w:pPr>
    </w:p>
    <w:p w14:paraId="59ACFDD2" w14:textId="4C9B3A3F" w:rsidR="007A7814" w:rsidRPr="007A7814" w:rsidRDefault="007A7814" w:rsidP="00F6123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Los </w:t>
      </w:r>
      <w:r w:rsidR="00C17CA4">
        <w:rPr>
          <w:rFonts w:ascii="Arial" w:hAnsi="Arial" w:cs="Arial"/>
          <w:i/>
          <w:iCs/>
          <w:sz w:val="20"/>
          <w:szCs w:val="20"/>
        </w:rPr>
        <w:t>practicantes</w:t>
      </w:r>
      <w:r>
        <w:rPr>
          <w:rFonts w:ascii="Arial" w:hAnsi="Arial" w:cs="Arial"/>
          <w:i/>
          <w:iCs/>
          <w:sz w:val="20"/>
          <w:szCs w:val="20"/>
        </w:rPr>
        <w:t xml:space="preserve"> seleccionados tendrán la posibilidad de continuar su carrera profesional en la Compañía una vez terminen sus prácticas, por medio del programa Jóvenes Talentos.</w:t>
      </w:r>
    </w:p>
    <w:p w14:paraId="514F06EB" w14:textId="77777777" w:rsidR="00491D9A" w:rsidRPr="00694653" w:rsidRDefault="00491D9A" w:rsidP="00491D9A">
      <w:pPr>
        <w:jc w:val="both"/>
        <w:rPr>
          <w:rFonts w:ascii="Arial" w:hAnsi="Arial" w:cs="Arial"/>
          <w:i/>
          <w:iCs/>
          <w:sz w:val="20"/>
          <w:szCs w:val="20"/>
          <w:lang w:val="es-CO"/>
        </w:rPr>
      </w:pPr>
    </w:p>
    <w:p w14:paraId="16976C75" w14:textId="74761E64" w:rsidR="00025559" w:rsidRDefault="00CF68DD" w:rsidP="719E3B2D">
      <w:pPr>
        <w:pBdr>
          <w:bottom w:val="single" w:sz="6" w:space="1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  <w:shd w:val="clear" w:color="auto" w:fill="FFFFFF"/>
          <w:lang w:val="es-CO"/>
        </w:rPr>
      </w:pPr>
      <w:r w:rsidRPr="719E3B2D">
        <w:rPr>
          <w:rFonts w:ascii="Arial" w:hAnsi="Arial" w:cs="Arial"/>
          <w:b/>
          <w:bCs/>
          <w:sz w:val="20"/>
          <w:szCs w:val="20"/>
          <w:shd w:val="clear" w:color="auto" w:fill="FFFFFF"/>
          <w:lang w:val="es-CO"/>
        </w:rPr>
        <w:t xml:space="preserve">Bogotá, </w:t>
      </w:r>
      <w:r w:rsidR="00F42076">
        <w:rPr>
          <w:rFonts w:ascii="Arial" w:hAnsi="Arial" w:cs="Arial"/>
          <w:b/>
          <w:bCs/>
          <w:sz w:val="20"/>
          <w:szCs w:val="20"/>
          <w:shd w:val="clear" w:color="auto" w:fill="FFFFFF"/>
          <w:lang w:val="es-CO"/>
        </w:rPr>
        <w:t>2</w:t>
      </w:r>
      <w:r w:rsidR="00BE4D76">
        <w:rPr>
          <w:rFonts w:ascii="Arial" w:hAnsi="Arial" w:cs="Arial"/>
          <w:b/>
          <w:bCs/>
          <w:sz w:val="20"/>
          <w:szCs w:val="20"/>
          <w:shd w:val="clear" w:color="auto" w:fill="FFFFFF"/>
          <w:lang w:val="es-CO"/>
        </w:rPr>
        <w:t>8</w:t>
      </w:r>
      <w:r w:rsidRPr="719E3B2D">
        <w:rPr>
          <w:rFonts w:ascii="Arial" w:hAnsi="Arial" w:cs="Arial"/>
          <w:b/>
          <w:bCs/>
          <w:sz w:val="20"/>
          <w:szCs w:val="20"/>
          <w:shd w:val="clear" w:color="auto" w:fill="FFFFFF"/>
          <w:lang w:val="es-CO"/>
        </w:rPr>
        <w:t xml:space="preserve"> de </w:t>
      </w:r>
      <w:r w:rsidR="00B940B0">
        <w:rPr>
          <w:rFonts w:ascii="Arial" w:hAnsi="Arial" w:cs="Arial"/>
          <w:b/>
          <w:bCs/>
          <w:sz w:val="20"/>
          <w:szCs w:val="20"/>
          <w:shd w:val="clear" w:color="auto" w:fill="FFFFFF"/>
          <w:lang w:val="es-CO"/>
        </w:rPr>
        <w:t>marzo</w:t>
      </w:r>
      <w:r w:rsidRPr="719E3B2D">
        <w:rPr>
          <w:rFonts w:ascii="Arial" w:hAnsi="Arial" w:cs="Arial"/>
          <w:b/>
          <w:bCs/>
          <w:sz w:val="20"/>
          <w:szCs w:val="20"/>
          <w:shd w:val="clear" w:color="auto" w:fill="FFFFFF"/>
          <w:lang w:val="es-CO"/>
        </w:rPr>
        <w:t xml:space="preserve"> del 2023. </w:t>
      </w:r>
      <w:r w:rsidR="0035328D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Enel Colombia abre la convocatoria de Coach de Talentos con </w:t>
      </w:r>
      <w:r w:rsidR="00D23713">
        <w:rPr>
          <w:rFonts w:ascii="Arial" w:hAnsi="Arial" w:cs="Arial"/>
          <w:sz w:val="20"/>
          <w:szCs w:val="20"/>
          <w:shd w:val="clear" w:color="auto" w:fill="FFFFFF"/>
          <w:lang w:val="es-CO"/>
        </w:rPr>
        <w:t>el</w:t>
      </w:r>
      <w:r w:rsidR="0035328D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fin de seleccionar a </w:t>
      </w:r>
      <w:r w:rsidR="00A206A4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más de 100 </w:t>
      </w:r>
      <w:r w:rsidR="004959B2">
        <w:rPr>
          <w:rFonts w:ascii="Arial" w:hAnsi="Arial" w:cs="Arial"/>
          <w:sz w:val="20"/>
          <w:szCs w:val="20"/>
          <w:shd w:val="clear" w:color="auto" w:fill="FFFFFF"/>
          <w:lang w:val="es-CO"/>
        </w:rPr>
        <w:t>estudiantes</w:t>
      </w:r>
      <w:r w:rsidR="0035328D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universitarios</w:t>
      </w:r>
      <w:r w:rsidR="00A206A4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en Colombia</w:t>
      </w:r>
      <w:r w:rsidR="0035328D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para que desarrollen sus prácticas profesionales en el</w:t>
      </w:r>
      <w:r w:rsidR="00E70311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segundo semestre de </w:t>
      </w:r>
      <w:r w:rsidR="0035328D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>2023</w:t>
      </w:r>
      <w:r w:rsidR="00E70311">
        <w:rPr>
          <w:rFonts w:ascii="Arial" w:hAnsi="Arial" w:cs="Arial"/>
          <w:sz w:val="20"/>
          <w:szCs w:val="20"/>
          <w:shd w:val="clear" w:color="auto" w:fill="FFFFFF"/>
          <w:lang w:val="es-CO"/>
        </w:rPr>
        <w:t>.</w:t>
      </w:r>
      <w:r w:rsidR="0035328D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</w:t>
      </w:r>
      <w:r w:rsidR="00A206A4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Las inscripciones terminan </w:t>
      </w:r>
      <w:r w:rsidR="00383628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el </w:t>
      </w:r>
      <w:r w:rsidR="00865F93" w:rsidRPr="00B416F5">
        <w:rPr>
          <w:rFonts w:ascii="Arial" w:hAnsi="Arial" w:cs="Arial"/>
          <w:sz w:val="20"/>
          <w:szCs w:val="20"/>
          <w:shd w:val="clear" w:color="auto" w:fill="FFFFFF"/>
          <w:lang w:val="es-CO"/>
        </w:rPr>
        <w:t>21</w:t>
      </w:r>
      <w:r w:rsidR="00F24C46" w:rsidRPr="00B416F5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de </w:t>
      </w:r>
      <w:r w:rsidR="00C17CA4" w:rsidRPr="00B416F5">
        <w:rPr>
          <w:rFonts w:ascii="Arial" w:hAnsi="Arial" w:cs="Arial"/>
          <w:sz w:val="20"/>
          <w:szCs w:val="20"/>
          <w:shd w:val="clear" w:color="auto" w:fill="FFFFFF"/>
          <w:lang w:val="es-CO"/>
        </w:rPr>
        <w:t>abril</w:t>
      </w:r>
      <w:r w:rsidR="00DC7444" w:rsidRPr="00B416F5">
        <w:rPr>
          <w:rFonts w:ascii="Arial" w:hAnsi="Arial" w:cs="Arial"/>
          <w:sz w:val="20"/>
          <w:szCs w:val="20"/>
          <w:shd w:val="clear" w:color="auto" w:fill="FFFFFF"/>
          <w:lang w:val="es-CO"/>
        </w:rPr>
        <w:t>,</w:t>
      </w:r>
      <w:r w:rsidR="00DC7444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dándole paso a un proceso de selección que incluye</w:t>
      </w:r>
      <w:r w:rsidR="00E70311">
        <w:rPr>
          <w:rFonts w:ascii="Arial" w:hAnsi="Arial" w:cs="Arial"/>
          <w:sz w:val="20"/>
          <w:szCs w:val="20"/>
          <w:shd w:val="clear" w:color="auto" w:fill="FFFFFF"/>
          <w:lang w:val="es-CO"/>
        </w:rPr>
        <w:t>n</w:t>
      </w:r>
      <w:r w:rsidR="00DC7444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pruebas y entrevistas</w:t>
      </w:r>
      <w:r w:rsidR="00A206A4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. </w:t>
      </w:r>
    </w:p>
    <w:p w14:paraId="2D415B1B" w14:textId="3F50DADF" w:rsidR="00EC3563" w:rsidRDefault="00EC3563" w:rsidP="00A206A4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</w:p>
    <w:p w14:paraId="1BE98278" w14:textId="0A67EB14" w:rsidR="00EC3563" w:rsidRDefault="00EC3563" w:rsidP="00A206A4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  <w:r w:rsidRPr="00F508F3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>“</w:t>
      </w:r>
      <w:r w:rsidR="0054212F" w:rsidRPr="00F508F3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>Enel Colombia le dará todas las herramientas</w:t>
      </w:r>
      <w:r w:rsidR="00C85336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 xml:space="preserve"> a </w:t>
      </w:r>
      <w:r w:rsidR="00E70311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>nuevos estudiantes de práctica</w:t>
      </w:r>
      <w:r w:rsidR="0054212F" w:rsidRPr="00F508F3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 xml:space="preserve"> para que puedan aprender de un entorno competitivo</w:t>
      </w:r>
      <w:r w:rsidR="00C85336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>,</w:t>
      </w:r>
      <w:r w:rsidR="0054212F" w:rsidRPr="00F508F3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 xml:space="preserve"> retador</w:t>
      </w:r>
      <w:r w:rsidR="00C85336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 xml:space="preserve">, </w:t>
      </w:r>
      <w:r w:rsidR="00C85336" w:rsidRPr="00F508F3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>inclusivo y participativo.</w:t>
      </w:r>
      <w:r w:rsidR="0054212F" w:rsidRPr="00F508F3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 xml:space="preserve"> Este será el impulso para que ellos inicien una carrera profesional exitosa, en la que el conocimiento, la curiosidad, la proactividad, el espíritu innovador y el trabajo en equipo sean algunas de las principales fortalezas que desarrollen”</w:t>
      </w:r>
      <w:r w:rsidR="0054212F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, </w:t>
      </w:r>
      <w:r w:rsidR="00F508F3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declaró </w:t>
      </w:r>
      <w:r w:rsidR="00F508F3">
        <w:rPr>
          <w:rFonts w:ascii="Arial" w:hAnsi="Arial" w:cs="Arial"/>
          <w:b/>
          <w:bCs/>
          <w:sz w:val="20"/>
          <w:szCs w:val="20"/>
          <w:lang w:val="es-CO"/>
        </w:rPr>
        <w:t>Davide Procopio</w:t>
      </w:r>
      <w:r w:rsidR="00F508F3" w:rsidRPr="00333367">
        <w:rPr>
          <w:rFonts w:ascii="Arial" w:hAnsi="Arial" w:cs="Arial"/>
          <w:sz w:val="20"/>
          <w:szCs w:val="20"/>
          <w:lang w:val="es-CO"/>
        </w:rPr>
        <w:t xml:space="preserve">, </w:t>
      </w:r>
      <w:r w:rsidR="00F508F3">
        <w:rPr>
          <w:rFonts w:ascii="Arial" w:hAnsi="Arial" w:cs="Arial"/>
          <w:sz w:val="20"/>
          <w:szCs w:val="20"/>
          <w:lang w:val="es-CO"/>
        </w:rPr>
        <w:t>gerente de Personas y Organización de Enel Colombia</w:t>
      </w:r>
      <w:r w:rsidR="0054212F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. </w:t>
      </w:r>
    </w:p>
    <w:p w14:paraId="539B77EC" w14:textId="7B02C45B" w:rsidR="00A206A4" w:rsidRDefault="00A206A4" w:rsidP="00FA7E00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</w:p>
    <w:p w14:paraId="48A3DFF8" w14:textId="39C129B0" w:rsidR="0071770B" w:rsidRDefault="00F24C46" w:rsidP="00F24C46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Para este periodo, la Compañía está en búsqueda de estudiantes </w:t>
      </w:r>
      <w:r w:rsidR="00C17CA4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que quieran trabajar en temas </w:t>
      </w:r>
      <w:r w:rsidR="007D4DAB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>relacionados con</w:t>
      </w:r>
      <w:r w:rsidR="00C17CA4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: energías verdes y generación, sostenibilidad e innovación, </w:t>
      </w:r>
      <w:r w:rsidR="00DE0FE1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>digitalización, planeación financiera</w:t>
      </w:r>
      <w:r w:rsidR="00AD1694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 y más.</w:t>
      </w:r>
      <w:r w:rsidR="00DE0FE1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 </w:t>
      </w:r>
      <w:r w:rsidR="00AD1694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Entre </w:t>
      </w:r>
      <w:r w:rsidR="00DE0FE1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las carreras </w:t>
      </w:r>
      <w:r w:rsidR="00AD1694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>afines están las</w:t>
      </w:r>
      <w:r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 administrativas; ingenierías como ambiental, eléctrica, industrial, mecánica y de sistemas; humanidades como comunicación social y periodismo, psicología y ciencias políticas; entre otras.</w:t>
      </w:r>
      <w:r w:rsidR="00AD1694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 Para completar el proceso de inscripción, los estudiantes deben dirigirse al enlace: </w:t>
      </w:r>
      <w:hyperlink r:id="rId11" w:history="1">
        <w:r w:rsidR="0071770B" w:rsidRPr="001D5505">
          <w:rPr>
            <w:rStyle w:val="Hipervnculo"/>
            <w:rFonts w:ascii="Arial" w:hAnsi="Arial" w:cs="Arial"/>
            <w:bCs/>
            <w:sz w:val="20"/>
            <w:szCs w:val="20"/>
            <w:shd w:val="clear" w:color="auto" w:fill="FFFFFF"/>
            <w:lang w:val="es-CO"/>
          </w:rPr>
          <w:t>www.grupociadetalentos.com/PracticasEnelColombia2023-2</w:t>
        </w:r>
      </w:hyperlink>
    </w:p>
    <w:p w14:paraId="3433C102" w14:textId="44F52760" w:rsidR="00F24C46" w:rsidRDefault="00F24C46" w:rsidP="00FA7E00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</w:p>
    <w:p w14:paraId="05A3A588" w14:textId="0AC0569F" w:rsidR="007D4DAB" w:rsidRDefault="007D4DAB" w:rsidP="007D4DAB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Además de una remuneración económica competitiva, los practicantes contarán con otros beneficios como un plan de desarrollo profesional adaptado a sus necesidades, </w:t>
      </w:r>
      <w:r w:rsidR="00E27662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la mayoría de ellos </w:t>
      </w:r>
      <w:r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trabajarán bajo un modelo híbrido, tendrán acceso a actividades de bienestar, ejercicio y </w:t>
      </w:r>
      <w:r w:rsidRPr="00F24C46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val="es-CO"/>
        </w:rPr>
        <w:t>mindfulness</w:t>
      </w:r>
      <w:r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>; así como a b</w:t>
      </w:r>
      <w:r w:rsidRPr="00A206A4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onos </w:t>
      </w:r>
      <w:r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de consumo </w:t>
      </w:r>
      <w:r w:rsidRPr="00A206A4">
        <w:rPr>
          <w:rFonts w:ascii="Arial" w:hAnsi="Arial" w:cs="Arial"/>
          <w:sz w:val="20"/>
          <w:szCs w:val="20"/>
          <w:shd w:val="clear" w:color="auto" w:fill="FFFFFF"/>
          <w:lang w:val="es-CO"/>
        </w:rPr>
        <w:t>para redimir en experiencias</w:t>
      </w:r>
      <w:r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, productos y servicios, entre otros beneficios que buscan generar un equilibrio entre la vida laboral y personal. </w:t>
      </w:r>
    </w:p>
    <w:p w14:paraId="2C8857F9" w14:textId="77777777" w:rsidR="007D4DAB" w:rsidRDefault="007D4DAB" w:rsidP="719E3B2D">
      <w:pPr>
        <w:pBdr>
          <w:bottom w:val="single" w:sz="6" w:space="1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  <w:shd w:val="clear" w:color="auto" w:fill="FFFFFF"/>
          <w:lang w:val="es-CO"/>
        </w:rPr>
      </w:pPr>
    </w:p>
    <w:p w14:paraId="4C983877" w14:textId="58922CB7" w:rsidR="00383628" w:rsidRDefault="00F61236" w:rsidP="719E3B2D">
      <w:pPr>
        <w:pBdr>
          <w:bottom w:val="single" w:sz="6" w:space="1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CO"/>
        </w:rPr>
        <w:lastRenderedPageBreak/>
        <w:t>Qu</w:t>
      </w:r>
      <w:r w:rsidR="00F508F3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ienes ingresen a la Compañía </w:t>
      </w:r>
      <w:r w:rsidR="00383628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tendrán la </w:t>
      </w:r>
      <w:r w:rsidR="00F508F3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oportunidad </w:t>
      </w:r>
      <w:r w:rsidR="00C75065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>de p</w:t>
      </w:r>
      <w:r w:rsidR="004D5E56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roponer un proyecto a la Compañía para participar por la posibilidad de ser contratados luego de la práctica profesional bajo el programa </w:t>
      </w:r>
      <w:r w:rsidR="00F508F3" w:rsidRPr="719E3B2D">
        <w:rPr>
          <w:rFonts w:ascii="Arial" w:hAnsi="Arial" w:cs="Arial"/>
          <w:sz w:val="20"/>
          <w:szCs w:val="20"/>
          <w:shd w:val="clear" w:color="auto" w:fill="FFFFFF"/>
          <w:lang w:val="es-CO"/>
        </w:rPr>
        <w:t>Jóvenes Talentos</w:t>
      </w:r>
      <w:r w:rsidR="008317AE">
        <w:rPr>
          <w:rFonts w:ascii="Arial" w:hAnsi="Arial" w:cs="Arial"/>
          <w:sz w:val="20"/>
          <w:szCs w:val="20"/>
          <w:shd w:val="clear" w:color="auto" w:fill="FFFFFF"/>
          <w:lang w:val="es-CO"/>
        </w:rPr>
        <w:t>.</w:t>
      </w:r>
      <w:r w:rsidR="008B7EB2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Esta iniciativa hace parte de la estrategia de</w:t>
      </w:r>
      <w:r w:rsidR="00913E2D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#TalentosQueBrillan de</w:t>
      </w:r>
      <w:r w:rsidR="008B7EB2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Enel </w:t>
      </w:r>
      <w:r w:rsidR="00773141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Colombia que busca poner a las personas en el centro, potenciando el talento de los/as jóvenes quienes ayudarán a construir las ciudades del futuro y </w:t>
      </w:r>
      <w:r w:rsidR="00300A55">
        <w:rPr>
          <w:rFonts w:ascii="Arial" w:hAnsi="Arial" w:cs="Arial"/>
          <w:sz w:val="20"/>
          <w:szCs w:val="20"/>
          <w:shd w:val="clear" w:color="auto" w:fill="FFFFFF"/>
          <w:lang w:val="es-CO"/>
        </w:rPr>
        <w:t>a cumplir con los objetivos de</w:t>
      </w:r>
      <w:r w:rsidR="00773141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descarbonización y electrificación. </w:t>
      </w:r>
    </w:p>
    <w:p w14:paraId="488EEC77" w14:textId="79D9B4AD" w:rsidR="00F508F3" w:rsidRDefault="00F508F3" w:rsidP="00A206A4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</w:p>
    <w:p w14:paraId="3DA20C4E" w14:textId="7D31BA2D" w:rsidR="007E19F5" w:rsidRPr="007E19F5" w:rsidRDefault="00760900" w:rsidP="007E19F5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  <w:lang w:val="es-CO"/>
        </w:rPr>
        <w:t>Recomendaciones</w:t>
      </w:r>
      <w:r w:rsidR="007E19F5" w:rsidRPr="007E19F5">
        <w:rPr>
          <w:rFonts w:ascii="Arial" w:hAnsi="Arial" w:cs="Arial"/>
          <w:b/>
          <w:sz w:val="20"/>
          <w:szCs w:val="20"/>
          <w:shd w:val="clear" w:color="auto" w:fill="FFFFFF"/>
          <w:lang w:val="es-CO"/>
        </w:rPr>
        <w:t xml:space="preserve"> para participar en un proceso de selección</w:t>
      </w:r>
    </w:p>
    <w:p w14:paraId="0CBED937" w14:textId="77777777" w:rsidR="007E19F5" w:rsidRPr="007E19F5" w:rsidRDefault="007E19F5" w:rsidP="007E19F5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</w:p>
    <w:p w14:paraId="109FD465" w14:textId="589EC075" w:rsidR="007E19F5" w:rsidRPr="007E19F5" w:rsidRDefault="007E19F5" w:rsidP="007E19F5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  <w:r w:rsidRPr="007E19F5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Enel Colombia decidió acompañar su campaña de convocatoria de estudiantes en periodo de práctica </w:t>
      </w:r>
      <w:r w:rsidR="00CB0D84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universitaria </w:t>
      </w:r>
      <w:r w:rsidRPr="007E19F5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>con una serie de consejos e información relevante que enriquezca el proceso de selección</w:t>
      </w:r>
      <w:r w:rsidR="00CB0D84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>.</w:t>
      </w:r>
    </w:p>
    <w:p w14:paraId="5EA3F01F" w14:textId="77777777" w:rsidR="007E19F5" w:rsidRPr="007E19F5" w:rsidRDefault="007E19F5" w:rsidP="007E19F5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</w:p>
    <w:p w14:paraId="523FAF66" w14:textId="329D12E8" w:rsidR="007E19F5" w:rsidRPr="007E19F5" w:rsidRDefault="00EB3814" w:rsidP="007E19F5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Sobre la hoja de vida la Compañía recomienda que debe ser </w:t>
      </w:r>
      <w:r w:rsidR="007E19F5" w:rsidRPr="007E19F5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>corta, preferiblemente de una sola página</w:t>
      </w:r>
      <w:r w:rsidR="004C1104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, </w:t>
      </w:r>
      <w:r w:rsidR="007E19F5" w:rsidRPr="007E19F5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>de alto impacto donde más allá de destacar el formato, que el lector sienta curiosidad de revisarla</w:t>
      </w:r>
      <w:r w:rsidR="00E50A07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>. Asimismo, debe priorizarse la información incluyendo únicamente datos que aporten a la candidatura, y</w:t>
      </w:r>
      <w:r w:rsidR="00730237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 por último,</w:t>
      </w:r>
      <w:r w:rsidR="007E19F5" w:rsidRPr="007E19F5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 que sea dinámica y se ajuste</w:t>
      </w:r>
      <w:r w:rsidR="00730237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 al cargo al que se está aplicando.</w:t>
      </w:r>
    </w:p>
    <w:p w14:paraId="7038C999" w14:textId="77777777" w:rsidR="007E19F5" w:rsidRPr="007E19F5" w:rsidRDefault="007E19F5" w:rsidP="007E19F5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</w:p>
    <w:p w14:paraId="2FF54E94" w14:textId="4D9AE1DA" w:rsidR="007E19F5" w:rsidRPr="00F508F3" w:rsidRDefault="007E19F5" w:rsidP="007E19F5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</w:pPr>
      <w:r w:rsidRPr="007E19F5">
        <w:rPr>
          <w:rFonts w:ascii="Arial" w:hAnsi="Arial" w:cs="Arial"/>
          <w:bCs/>
          <w:sz w:val="20"/>
          <w:szCs w:val="20"/>
          <w:shd w:val="clear" w:color="auto" w:fill="FFFFFF"/>
          <w:lang w:val="es-CO"/>
        </w:rPr>
        <w:t xml:space="preserve">Al momento de la entrevista, se recomienda destacar las habilidades blandas y humanas, entre las que se encuentran el liderazgo, trabajo en equipo, proactividad, empatía y actitud positiva. Adicionalmente, frente al reclutador o líder que está conduciendo la entrevista, se debe mantener el contacto visual, acompañar las palabras con las manos y relajar el rostro para transmitir seguridad y generar conexión.  </w:t>
      </w:r>
    </w:p>
    <w:p w14:paraId="2737DD84" w14:textId="2F2251DC" w:rsidR="00491D9A" w:rsidRPr="001C45AF" w:rsidRDefault="00491D9A" w:rsidP="00491D9A">
      <w:pPr>
        <w:pBdr>
          <w:bottom w:val="single" w:sz="6" w:space="1" w:color="auto"/>
        </w:pBd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  <w:lang w:val="es-CO"/>
        </w:rPr>
      </w:pPr>
      <w:r w:rsidRPr="00694653">
        <w:rPr>
          <w:rFonts w:ascii="Arial" w:hAnsi="Arial" w:cs="Arial"/>
          <w:sz w:val="20"/>
          <w:szCs w:val="20"/>
          <w:shd w:val="clear" w:color="auto" w:fill="FFFFFF"/>
          <w:lang w:val="es-CO"/>
        </w:rPr>
        <w:t xml:space="preserve"> </w:t>
      </w:r>
    </w:p>
    <w:bookmarkEnd w:id="0"/>
    <w:p w14:paraId="2539C70E" w14:textId="77777777" w:rsidR="00491D9A" w:rsidRPr="00435F86" w:rsidRDefault="00491D9A" w:rsidP="00491D9A">
      <w:pPr>
        <w:shd w:val="clear" w:color="auto" w:fill="FFFFFF"/>
        <w:jc w:val="both"/>
        <w:rPr>
          <w:rFonts w:ascii="Arial" w:hAnsi="Arial" w:cs="Arial"/>
          <w:b/>
          <w:bCs/>
          <w:i/>
          <w:color w:val="0070C0"/>
          <w:sz w:val="18"/>
          <w:szCs w:val="18"/>
          <w:u w:val="single"/>
          <w:lang w:val="es-ES"/>
        </w:rPr>
      </w:pPr>
    </w:p>
    <w:p w14:paraId="34961D1B" w14:textId="77777777" w:rsidR="00491D9A" w:rsidRPr="00435F86" w:rsidRDefault="00491D9A" w:rsidP="00491D9A">
      <w:pPr>
        <w:pStyle w:val="Sinespaciado"/>
        <w:jc w:val="both"/>
        <w:rPr>
          <w:rStyle w:val="normaltextrun"/>
          <w:rFonts w:ascii="Arial" w:eastAsia="Times New Roman" w:hAnsi="Arial" w:cs="Arial"/>
          <w:b/>
          <w:i/>
          <w:iCs/>
          <w:sz w:val="18"/>
          <w:szCs w:val="18"/>
          <w:u w:val="single"/>
          <w:lang w:eastAsia="es-CO"/>
        </w:rPr>
      </w:pPr>
      <w:r w:rsidRPr="00435F86">
        <w:rPr>
          <w:rStyle w:val="normaltextrun"/>
          <w:rFonts w:ascii="Arial" w:eastAsia="Times New Roman" w:hAnsi="Arial" w:cs="Arial"/>
          <w:b/>
          <w:i/>
          <w:iCs/>
          <w:sz w:val="18"/>
          <w:szCs w:val="18"/>
          <w:u w:val="single"/>
          <w:lang w:eastAsia="es-CO"/>
        </w:rPr>
        <w:t>SOBRE ENEL COLOMBIA</w:t>
      </w:r>
    </w:p>
    <w:p w14:paraId="7DE77769" w14:textId="77777777" w:rsidR="00491D9A" w:rsidRPr="004A58D4" w:rsidRDefault="00491D9A" w:rsidP="00491D9A">
      <w:pPr>
        <w:jc w:val="both"/>
        <w:rPr>
          <w:rFonts w:ascii="Arial" w:eastAsia="Arial" w:hAnsi="Arial" w:cs="Arial"/>
          <w:i/>
          <w:iCs/>
          <w:sz w:val="16"/>
          <w:szCs w:val="16"/>
          <w:lang w:val="es-ES"/>
        </w:rPr>
      </w:pPr>
      <w:r w:rsidRPr="004A58D4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Enel</w:t>
      </w:r>
      <w:r w:rsidRPr="004A58D4">
        <w:rPr>
          <w:rFonts w:ascii="Arial" w:eastAsia="Arial" w:hAnsi="Arial" w:cs="Arial"/>
          <w:i/>
          <w:iCs/>
          <w:sz w:val="16"/>
          <w:szCs w:val="16"/>
          <w:lang w:val="es-ES"/>
        </w:rPr>
        <w:t xml:space="preserve"> es una compañía eléctrica multinacional y un actor integrado líder en los mercados mundiales de la energía y de las renovables.  </w:t>
      </w:r>
    </w:p>
    <w:p w14:paraId="33DCF8D9" w14:textId="77777777" w:rsidR="00491D9A" w:rsidRPr="004A58D4" w:rsidRDefault="00491D9A" w:rsidP="00491D9A">
      <w:pPr>
        <w:jc w:val="both"/>
        <w:rPr>
          <w:sz w:val="22"/>
          <w:szCs w:val="22"/>
          <w:lang w:val="es-ES"/>
        </w:rPr>
      </w:pPr>
      <w:r w:rsidRPr="004A58D4">
        <w:rPr>
          <w:rFonts w:ascii="Arial" w:eastAsia="Arial" w:hAnsi="Arial" w:cs="Arial"/>
          <w:i/>
          <w:iCs/>
          <w:sz w:val="16"/>
          <w:szCs w:val="16"/>
          <w:lang w:val="es-ES"/>
        </w:rPr>
        <w:t xml:space="preserve">A nivel global, es el mayor operador privado de energías renovables, el primer operador de redes por número de usuarios finales y el mayor operador retail por base de clientes. El Grupo es el líder mundial en demand response y la mayor empresa eléctrica europea por EBITDA ordinario [1].  </w:t>
      </w:r>
    </w:p>
    <w:p w14:paraId="3F43607E" w14:textId="77777777" w:rsidR="00491D9A" w:rsidRPr="004A58D4" w:rsidRDefault="00491D9A" w:rsidP="00491D9A">
      <w:pPr>
        <w:jc w:val="both"/>
        <w:rPr>
          <w:sz w:val="22"/>
          <w:szCs w:val="22"/>
          <w:lang w:val="es-ES"/>
        </w:rPr>
      </w:pPr>
      <w:r w:rsidRPr="004A58D4">
        <w:rPr>
          <w:rFonts w:ascii="Arial" w:eastAsia="Arial" w:hAnsi="Arial" w:cs="Arial"/>
          <w:i/>
          <w:iCs/>
          <w:sz w:val="16"/>
          <w:szCs w:val="16"/>
          <w:lang w:val="es-ES"/>
        </w:rPr>
        <w:t xml:space="preserve">Enel está presente en 30 países de todo el mundo y produce energía con una capacidad total de aproximadamente 93 GW.   </w:t>
      </w:r>
    </w:p>
    <w:p w14:paraId="16D99C71" w14:textId="77777777" w:rsidR="00491D9A" w:rsidRPr="004A58D4" w:rsidRDefault="00491D9A" w:rsidP="00491D9A">
      <w:pPr>
        <w:jc w:val="both"/>
        <w:rPr>
          <w:sz w:val="22"/>
          <w:szCs w:val="22"/>
          <w:lang w:val="es-ES"/>
        </w:rPr>
      </w:pPr>
      <w:r w:rsidRPr="004A58D4">
        <w:rPr>
          <w:rFonts w:ascii="Arial" w:eastAsia="Arial" w:hAnsi="Arial" w:cs="Arial"/>
          <w:i/>
          <w:iCs/>
          <w:sz w:val="16"/>
          <w:szCs w:val="16"/>
          <w:lang w:val="es-ES"/>
        </w:rPr>
        <w:t xml:space="preserve">Enel Grids, la línea de negocio global del Grupo dedicada a la gestión del servicio de distribución de electricidad a nivel mundial, suministra electricidad a través de una red de cerca de 2,3 millones de kilómetros a unos 76 millones de usuarios finales. El Grupo lleva la energía a más de 70 millones de hogares y empresas. Enel Green Power, la rama de energías renovables de Enel, tiene una capacidad total de más de 56 GW y un mix de generación que incluye energía eólica, solar, geotérmica e hidroeléctrica, así como instalaciones de almacenamiento de energía, en Europa, América, África, Asia y Oceanía. Enel X Global Retail, la línea de negocio global de Enel de servicios energéticos avanzados, tiene una capacidad total de alrededor de 8,2 GW de demand response gestionada globalmente y ha instalado 65 MW de capacidad de almacenamiento behind-the-meter. Además, Enel X Way es la nueva empresa del Grupo dedicada íntegramente a la movilidad eléctrica, que gestiona cerca de 430.000 puntos de recarga de vehículos eléctricos públicos y privados en todo el mundo, tanto directamente como a través de acuerdos de interoperabilidad. </w:t>
      </w:r>
    </w:p>
    <w:p w14:paraId="35534649" w14:textId="77777777" w:rsidR="00491D9A" w:rsidRPr="004A58D4" w:rsidRDefault="00491D9A" w:rsidP="00491D9A">
      <w:pPr>
        <w:jc w:val="both"/>
        <w:rPr>
          <w:sz w:val="22"/>
          <w:szCs w:val="22"/>
          <w:lang w:val="es-ES"/>
        </w:rPr>
      </w:pPr>
      <w:r w:rsidRPr="004A58D4">
        <w:rPr>
          <w:rFonts w:ascii="Arial" w:eastAsia="Arial" w:hAnsi="Arial" w:cs="Arial"/>
          <w:i/>
          <w:iCs/>
          <w:sz w:val="16"/>
          <w:szCs w:val="16"/>
          <w:lang w:val="es-ES"/>
        </w:rPr>
        <w:t xml:space="preserve"> </w:t>
      </w:r>
    </w:p>
    <w:p w14:paraId="56BC30F1" w14:textId="77777777" w:rsidR="00491D9A" w:rsidRPr="00D219DF" w:rsidRDefault="00491D9A" w:rsidP="00491D9A">
      <w:pPr>
        <w:jc w:val="both"/>
        <w:rPr>
          <w:sz w:val="22"/>
          <w:szCs w:val="22"/>
          <w:lang w:val="es-ES"/>
        </w:rPr>
      </w:pPr>
      <w:r w:rsidRPr="004A58D4">
        <w:rPr>
          <w:rFonts w:ascii="Arial" w:eastAsia="Arial" w:hAnsi="Arial" w:cs="Arial"/>
          <w:i/>
          <w:iCs/>
          <w:sz w:val="16"/>
          <w:szCs w:val="16"/>
          <w:lang w:val="es-ES"/>
        </w:rPr>
        <w:t xml:space="preserve"> [1] El liderazgo de Enel en las diferentes categorías se define por comparación con los datos financieros de los competidores en el año 2021. No se incluyen los operadores de propiedad pública.</w:t>
      </w:r>
    </w:p>
    <w:p w14:paraId="0CAE5FE7" w14:textId="77777777" w:rsidR="00491D9A" w:rsidRPr="00435F86" w:rsidRDefault="00491D9A" w:rsidP="00491D9A">
      <w:pPr>
        <w:pStyle w:val="Sinespaciado"/>
        <w:jc w:val="both"/>
        <w:rPr>
          <w:rStyle w:val="normaltextrun"/>
          <w:rFonts w:ascii="Arial" w:eastAsia="Times New Roman" w:hAnsi="Arial" w:cs="Arial"/>
          <w:b/>
          <w:i/>
          <w:iCs/>
          <w:sz w:val="18"/>
          <w:szCs w:val="18"/>
          <w:u w:val="single"/>
          <w:lang w:eastAsia="es-CO"/>
        </w:rPr>
      </w:pPr>
    </w:p>
    <w:p w14:paraId="18A1C5EF" w14:textId="77777777" w:rsidR="00491D9A" w:rsidRPr="00D219DF" w:rsidRDefault="00491D9A" w:rsidP="00491D9A">
      <w:pPr>
        <w:jc w:val="both"/>
        <w:rPr>
          <w:sz w:val="22"/>
          <w:szCs w:val="22"/>
          <w:lang w:val="es-ES"/>
        </w:rPr>
      </w:pPr>
      <w:r w:rsidRPr="00D219DF">
        <w:rPr>
          <w:rFonts w:ascii="Arial" w:eastAsia="Arial" w:hAnsi="Arial" w:cs="Arial"/>
          <w:b/>
          <w:bCs/>
          <w:i/>
          <w:iCs/>
          <w:sz w:val="16"/>
          <w:szCs w:val="16"/>
          <w:lang w:val="es"/>
        </w:rPr>
        <w:t>Enel Colombia</w:t>
      </w:r>
      <w:r w:rsidRPr="00D219DF">
        <w:rPr>
          <w:rFonts w:ascii="Arial" w:eastAsia="Arial" w:hAnsi="Arial" w:cs="Arial"/>
          <w:i/>
          <w:iCs/>
          <w:sz w:val="16"/>
          <w:szCs w:val="16"/>
          <w:lang w:val="es"/>
        </w:rPr>
        <w:t xml:space="preserve"> está presente en toda la cadena de la energía eléctrica y su valor patrimonial supera los 30 billones de pesos. En el frente de generación, cuenta con una capacidad instalada de 3.589 MW, además de 1.102 MW renovables en construcción, a través </w:t>
      </w:r>
      <w:r w:rsidRPr="00D219DF">
        <w:rPr>
          <w:rFonts w:ascii="Arial" w:eastAsia="Arial" w:hAnsi="Arial" w:cs="Arial"/>
          <w:i/>
          <w:iCs/>
          <w:sz w:val="16"/>
          <w:szCs w:val="16"/>
          <w:lang w:val="es"/>
        </w:rPr>
        <w:lastRenderedPageBreak/>
        <w:t xml:space="preserve">de su línea de negocio Enel Green Power. En los mercados de comercialización y distribución, atiende a cerca de 3.7 millones de clientes entre residenciales, comerciales, industriales y oficiales, gracias a una potencia instalada de 11.620 MVA a lo largo de 74.803 kilómetros de red. </w:t>
      </w:r>
      <w:r w:rsidRPr="00D219DF">
        <w:rPr>
          <w:rFonts w:ascii="Arial" w:eastAsia="Arial" w:hAnsi="Arial" w:cs="Arial"/>
          <w:i/>
          <w:iCs/>
          <w:sz w:val="16"/>
          <w:szCs w:val="16"/>
          <w:lang w:val="es-ES"/>
        </w:rPr>
        <w:t>Desde su línea de</w:t>
      </w:r>
      <w:r w:rsidRPr="00D219DF">
        <w:rPr>
          <w:rFonts w:ascii="Arial" w:eastAsia="Arial" w:hAnsi="Arial" w:cs="Arial"/>
          <w:i/>
          <w:iCs/>
          <w:sz w:val="16"/>
          <w:szCs w:val="16"/>
          <w:lang w:val="es"/>
        </w:rPr>
        <w:t xml:space="preserve"> negocio Enel X, ofrece servicios para acelerar la innovación e impulsar la transición energética y la electrificación con soluciones para las ciudades, las industrias y los hogares.</w:t>
      </w:r>
    </w:p>
    <w:p w14:paraId="11333154" w14:textId="77777777" w:rsidR="00491D9A" w:rsidRPr="00D219DF" w:rsidRDefault="00491D9A" w:rsidP="00491D9A">
      <w:pPr>
        <w:jc w:val="both"/>
        <w:rPr>
          <w:sz w:val="22"/>
          <w:szCs w:val="22"/>
          <w:lang w:val="es-ES"/>
        </w:rPr>
      </w:pPr>
      <w:r w:rsidRPr="00D219DF">
        <w:rPr>
          <w:rFonts w:ascii="Arial" w:eastAsia="Arial" w:hAnsi="Arial" w:cs="Arial"/>
          <w:i/>
          <w:iCs/>
          <w:sz w:val="16"/>
          <w:szCs w:val="16"/>
          <w:lang w:val="es"/>
        </w:rPr>
        <w:t xml:space="preserve"> </w:t>
      </w:r>
    </w:p>
    <w:p w14:paraId="73F80C46" w14:textId="77777777" w:rsidR="00491D9A" w:rsidRPr="00D219DF" w:rsidRDefault="00491D9A" w:rsidP="00491D9A">
      <w:pPr>
        <w:jc w:val="both"/>
        <w:rPr>
          <w:sz w:val="22"/>
          <w:szCs w:val="22"/>
          <w:lang w:val="es-ES"/>
        </w:rPr>
      </w:pPr>
      <w:r w:rsidRPr="00D219DF">
        <w:rPr>
          <w:rFonts w:ascii="Arial" w:eastAsia="Arial" w:hAnsi="Arial" w:cs="Arial"/>
          <w:i/>
          <w:iCs/>
          <w:sz w:val="16"/>
          <w:szCs w:val="16"/>
          <w:lang w:val="es"/>
        </w:rPr>
        <w:t xml:space="preserve">Por otra parte, la Compañía cuenta con activos </w:t>
      </w:r>
      <w:r w:rsidRPr="00D219DF">
        <w:rPr>
          <w:rFonts w:ascii="Arial" w:eastAsia="Arial" w:hAnsi="Arial" w:cs="Arial"/>
          <w:i/>
          <w:iCs/>
          <w:sz w:val="16"/>
          <w:szCs w:val="16"/>
          <w:lang w:val="es-ES"/>
        </w:rPr>
        <w:t xml:space="preserve">de generación de energía en </w:t>
      </w:r>
      <w:r w:rsidRPr="00D219D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Panamá, Costa Rica y Guatemala</w:t>
      </w:r>
      <w:r w:rsidRPr="00D219DF">
        <w:rPr>
          <w:rFonts w:ascii="Arial" w:eastAsia="Arial" w:hAnsi="Arial" w:cs="Arial"/>
          <w:i/>
          <w:iCs/>
          <w:sz w:val="16"/>
          <w:szCs w:val="16"/>
          <w:lang w:val="es-ES"/>
        </w:rPr>
        <w:t>, los cuales suman otros 644 MW de capacidad instalada y 61 MW en construcción.</w:t>
      </w:r>
    </w:p>
    <w:p w14:paraId="0DFBD271" w14:textId="77777777" w:rsidR="00491D9A" w:rsidRDefault="00491D9A" w:rsidP="00491D9A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0C4FA04" w14:textId="77777777" w:rsidR="00491D9A" w:rsidRDefault="00491D9A" w:rsidP="00491D9A">
      <w:pPr>
        <w:jc w:val="both"/>
        <w:rPr>
          <w:rFonts w:ascii="Arial" w:hAnsi="Arial" w:cs="Arial"/>
          <w:i/>
          <w:iCs/>
          <w:sz w:val="18"/>
          <w:szCs w:val="18"/>
          <w:lang w:val="es-CO"/>
        </w:rPr>
      </w:pPr>
    </w:p>
    <w:p w14:paraId="6FB8316F" w14:textId="77777777" w:rsidR="00491D9A" w:rsidRPr="008822F6" w:rsidRDefault="00491D9A" w:rsidP="00491D9A">
      <w:pPr>
        <w:pStyle w:val="Sinespaciado"/>
        <w:jc w:val="both"/>
        <w:rPr>
          <w:rFonts w:ascii="Arial" w:hAnsi="Arial" w:cs="Arial"/>
          <w:b/>
          <w:i/>
          <w:sz w:val="16"/>
          <w:szCs w:val="16"/>
          <w:lang w:val="es-ES_tradnl"/>
        </w:rPr>
      </w:pPr>
      <w:bookmarkStart w:id="1" w:name="_Hlk98320058"/>
      <w:r w:rsidRPr="008822F6">
        <w:rPr>
          <w:rFonts w:ascii="Arial" w:hAnsi="Arial" w:cs="Arial"/>
          <w:b/>
          <w:i/>
          <w:sz w:val="16"/>
          <w:szCs w:val="16"/>
          <w:lang w:val="es-ES_tradnl"/>
        </w:rPr>
        <w:t>Para mayor información:</w:t>
      </w:r>
    </w:p>
    <w:p w14:paraId="084D6231" w14:textId="77777777" w:rsidR="00491D9A" w:rsidRPr="00D90B38" w:rsidRDefault="00491D9A" w:rsidP="00491D9A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Oficina de prensa Enel Colombia</w:t>
      </w:r>
    </w:p>
    <w:p w14:paraId="1BBCB6D0" w14:textId="77777777" w:rsidR="00491D9A" w:rsidRPr="00694653" w:rsidRDefault="00000000" w:rsidP="00491D9A">
      <w:pPr>
        <w:pStyle w:val="Sinespaciado"/>
        <w:jc w:val="both"/>
        <w:rPr>
          <w:rFonts w:ascii="Arial" w:hAnsi="Arial" w:cs="Arial"/>
          <w:i/>
          <w:sz w:val="16"/>
          <w:szCs w:val="16"/>
          <w:lang w:val="es-ES"/>
        </w:rPr>
      </w:pPr>
      <w:hyperlink r:id="rId12" w:history="1">
        <w:r w:rsidR="00491D9A" w:rsidRPr="00694653">
          <w:rPr>
            <w:rStyle w:val="Hipervnculo"/>
            <w:rFonts w:ascii="Arial" w:hAnsi="Arial" w:cs="Arial"/>
            <w:i/>
            <w:sz w:val="16"/>
            <w:szCs w:val="16"/>
            <w:lang w:val="es-ES"/>
          </w:rPr>
          <w:t>prensaenel@enel.com</w:t>
        </w:r>
      </w:hyperlink>
    </w:p>
    <w:p w14:paraId="31BE0834" w14:textId="77777777" w:rsidR="00491D9A" w:rsidRPr="00694653" w:rsidRDefault="00491D9A" w:rsidP="00491D9A">
      <w:pPr>
        <w:pStyle w:val="Sinespaciado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694653">
        <w:rPr>
          <w:rFonts w:ascii="Arial" w:hAnsi="Arial" w:cs="Arial"/>
          <w:i/>
          <w:sz w:val="16"/>
          <w:szCs w:val="16"/>
          <w:lang w:val="es-ES"/>
        </w:rPr>
        <w:t>+57 (316) 7409418</w:t>
      </w:r>
      <w:bookmarkEnd w:id="1"/>
    </w:p>
    <w:p w14:paraId="2F021E61" w14:textId="40968802" w:rsidR="005F4F16" w:rsidRPr="00491D9A" w:rsidRDefault="005F4F16" w:rsidP="00491D9A"/>
    <w:sectPr w:rsidR="005F4F16" w:rsidRPr="00491D9A" w:rsidSect="00B74665">
      <w:headerReference w:type="default" r:id="rId13"/>
      <w:pgSz w:w="12240" w:h="15840"/>
      <w:pgMar w:top="4751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72F2" w14:textId="77777777" w:rsidR="00F8278A" w:rsidRDefault="00F8278A" w:rsidP="006E61C8">
      <w:r>
        <w:separator/>
      </w:r>
    </w:p>
  </w:endnote>
  <w:endnote w:type="continuationSeparator" w:id="0">
    <w:p w14:paraId="16AD8A99" w14:textId="77777777" w:rsidR="00F8278A" w:rsidRDefault="00F8278A" w:rsidP="006E61C8">
      <w:r>
        <w:continuationSeparator/>
      </w:r>
    </w:p>
  </w:endnote>
  <w:endnote w:type="continuationNotice" w:id="1">
    <w:p w14:paraId="26DE4788" w14:textId="77777777" w:rsidR="00F8278A" w:rsidRDefault="00F82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1ED0" w14:textId="77777777" w:rsidR="00F8278A" w:rsidRDefault="00F8278A" w:rsidP="006E61C8">
      <w:r>
        <w:separator/>
      </w:r>
    </w:p>
  </w:footnote>
  <w:footnote w:type="continuationSeparator" w:id="0">
    <w:p w14:paraId="2F797AAD" w14:textId="77777777" w:rsidR="00F8278A" w:rsidRDefault="00F8278A" w:rsidP="006E61C8">
      <w:r>
        <w:continuationSeparator/>
      </w:r>
    </w:p>
  </w:footnote>
  <w:footnote w:type="continuationNotice" w:id="1">
    <w:p w14:paraId="331440A1" w14:textId="77777777" w:rsidR="00F8278A" w:rsidRDefault="00F82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56EC" w14:textId="14180CD2" w:rsidR="005B4D33" w:rsidRDefault="00FD749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AB6D9" wp14:editId="171FF977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772400" cy="10058768"/>
          <wp:effectExtent l="0" t="0" r="0" b="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07CB1" w14:textId="37A1C848" w:rsidR="005B4D33" w:rsidRDefault="005B4D33">
    <w:pPr>
      <w:pStyle w:val="Encabezado"/>
    </w:pPr>
  </w:p>
  <w:p w14:paraId="28EC6DCA" w14:textId="3AA13779" w:rsidR="005B4D33" w:rsidRDefault="005B4D33">
    <w:pPr>
      <w:pStyle w:val="Encabezado"/>
    </w:pPr>
  </w:p>
  <w:p w14:paraId="113CAFE8" w14:textId="57BA55A1" w:rsidR="005B4D33" w:rsidRDefault="005B4D33">
    <w:pPr>
      <w:pStyle w:val="Encabezado"/>
    </w:pPr>
  </w:p>
  <w:p w14:paraId="603522BB" w14:textId="2B5FC512" w:rsidR="005B4D33" w:rsidRDefault="005B4D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5F5"/>
    <w:multiLevelType w:val="hybridMultilevel"/>
    <w:tmpl w:val="FA1A4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750"/>
    <w:multiLevelType w:val="hybridMultilevel"/>
    <w:tmpl w:val="9AE4B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371"/>
    <w:multiLevelType w:val="hybridMultilevel"/>
    <w:tmpl w:val="78A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5FE"/>
    <w:multiLevelType w:val="hybridMultilevel"/>
    <w:tmpl w:val="C56AEA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2036"/>
    <w:multiLevelType w:val="hybridMultilevel"/>
    <w:tmpl w:val="8E18B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3BF"/>
    <w:multiLevelType w:val="hybridMultilevel"/>
    <w:tmpl w:val="1D801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5207"/>
    <w:multiLevelType w:val="hybridMultilevel"/>
    <w:tmpl w:val="3B26B08A"/>
    <w:lvl w:ilvl="0" w:tplc="8BC806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67D2E"/>
    <w:multiLevelType w:val="hybridMultilevel"/>
    <w:tmpl w:val="4E708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938B5"/>
    <w:multiLevelType w:val="hybridMultilevel"/>
    <w:tmpl w:val="EC5ACDCE"/>
    <w:lvl w:ilvl="0" w:tplc="D312E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D4DD2"/>
    <w:multiLevelType w:val="hybridMultilevel"/>
    <w:tmpl w:val="4874D9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3CD7"/>
    <w:multiLevelType w:val="hybridMultilevel"/>
    <w:tmpl w:val="9C2E3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23046"/>
    <w:multiLevelType w:val="hybridMultilevel"/>
    <w:tmpl w:val="4AA2B8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7FDD"/>
    <w:multiLevelType w:val="hybridMultilevel"/>
    <w:tmpl w:val="2C46FCFC"/>
    <w:lvl w:ilvl="0" w:tplc="8BC806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340A4"/>
    <w:multiLevelType w:val="hybridMultilevel"/>
    <w:tmpl w:val="130E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0286"/>
    <w:multiLevelType w:val="hybridMultilevel"/>
    <w:tmpl w:val="11FC2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582A"/>
    <w:multiLevelType w:val="hybridMultilevel"/>
    <w:tmpl w:val="0B88B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3A1E"/>
    <w:multiLevelType w:val="hybridMultilevel"/>
    <w:tmpl w:val="A84AA0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176C"/>
    <w:multiLevelType w:val="hybridMultilevel"/>
    <w:tmpl w:val="6FCAF6DA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1ED6FB4"/>
    <w:multiLevelType w:val="hybridMultilevel"/>
    <w:tmpl w:val="2DDA8A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D50ED"/>
    <w:multiLevelType w:val="hybridMultilevel"/>
    <w:tmpl w:val="7C1E0252"/>
    <w:lvl w:ilvl="0" w:tplc="645A5C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46822"/>
    <w:multiLevelType w:val="hybridMultilevel"/>
    <w:tmpl w:val="96E07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66A45"/>
    <w:multiLevelType w:val="hybridMultilevel"/>
    <w:tmpl w:val="BE2643C6"/>
    <w:lvl w:ilvl="0" w:tplc="078E2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3DA3"/>
    <w:multiLevelType w:val="hybridMultilevel"/>
    <w:tmpl w:val="A46C4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D026A"/>
    <w:multiLevelType w:val="hybridMultilevel"/>
    <w:tmpl w:val="8592D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26039"/>
    <w:multiLevelType w:val="hybridMultilevel"/>
    <w:tmpl w:val="6EB6C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85078"/>
    <w:multiLevelType w:val="hybridMultilevel"/>
    <w:tmpl w:val="829057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E612B"/>
    <w:multiLevelType w:val="hybridMultilevel"/>
    <w:tmpl w:val="043E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45BE2"/>
    <w:multiLevelType w:val="hybridMultilevel"/>
    <w:tmpl w:val="4C885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7668E"/>
    <w:multiLevelType w:val="hybridMultilevel"/>
    <w:tmpl w:val="BE72C6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32549"/>
    <w:multiLevelType w:val="hybridMultilevel"/>
    <w:tmpl w:val="C728C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450AD"/>
    <w:multiLevelType w:val="hybridMultilevel"/>
    <w:tmpl w:val="83E68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07DE1"/>
    <w:multiLevelType w:val="hybridMultilevel"/>
    <w:tmpl w:val="096CB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452D5"/>
    <w:multiLevelType w:val="hybridMultilevel"/>
    <w:tmpl w:val="E7347A7A"/>
    <w:lvl w:ilvl="0" w:tplc="8BC806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94A89"/>
    <w:multiLevelType w:val="hybridMultilevel"/>
    <w:tmpl w:val="797E47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B73AB"/>
    <w:multiLevelType w:val="hybridMultilevel"/>
    <w:tmpl w:val="6D68A5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21AC7"/>
    <w:multiLevelType w:val="hybridMultilevel"/>
    <w:tmpl w:val="1F1E23D0"/>
    <w:lvl w:ilvl="0" w:tplc="91783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140" w:hanging="360"/>
      </w:pPr>
    </w:lvl>
    <w:lvl w:ilvl="2" w:tplc="240A001B">
      <w:start w:val="1"/>
      <w:numFmt w:val="lowerRoman"/>
      <w:lvlText w:val="%3."/>
      <w:lvlJc w:val="right"/>
      <w:pPr>
        <w:ind w:left="1860" w:hanging="180"/>
      </w:pPr>
    </w:lvl>
    <w:lvl w:ilvl="3" w:tplc="30267AA4">
      <w:start w:val="2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4" w:tplc="240A0019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A6447EE"/>
    <w:multiLevelType w:val="hybridMultilevel"/>
    <w:tmpl w:val="98DA7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812F3"/>
    <w:multiLevelType w:val="hybridMultilevel"/>
    <w:tmpl w:val="4316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E7A47"/>
    <w:multiLevelType w:val="hybridMultilevel"/>
    <w:tmpl w:val="B274B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30B"/>
    <w:multiLevelType w:val="hybridMultilevel"/>
    <w:tmpl w:val="B5CE4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60813"/>
    <w:multiLevelType w:val="hybridMultilevel"/>
    <w:tmpl w:val="F4889D0E"/>
    <w:lvl w:ilvl="0" w:tplc="8BC806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A21B2"/>
    <w:multiLevelType w:val="hybridMultilevel"/>
    <w:tmpl w:val="C180D5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6507C"/>
    <w:multiLevelType w:val="hybridMultilevel"/>
    <w:tmpl w:val="86945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848028">
    <w:abstractNumId w:val="4"/>
  </w:num>
  <w:num w:numId="2" w16cid:durableId="21093488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96234">
    <w:abstractNumId w:val="7"/>
  </w:num>
  <w:num w:numId="4" w16cid:durableId="26756693">
    <w:abstractNumId w:val="39"/>
  </w:num>
  <w:num w:numId="5" w16cid:durableId="1824000752">
    <w:abstractNumId w:val="19"/>
  </w:num>
  <w:num w:numId="6" w16cid:durableId="1428036179">
    <w:abstractNumId w:val="33"/>
  </w:num>
  <w:num w:numId="7" w16cid:durableId="1506507370">
    <w:abstractNumId w:val="36"/>
  </w:num>
  <w:num w:numId="8" w16cid:durableId="308556881">
    <w:abstractNumId w:val="34"/>
  </w:num>
  <w:num w:numId="9" w16cid:durableId="49689853">
    <w:abstractNumId w:val="6"/>
  </w:num>
  <w:num w:numId="10" w16cid:durableId="1439717704">
    <w:abstractNumId w:val="12"/>
  </w:num>
  <w:num w:numId="11" w16cid:durableId="1071269351">
    <w:abstractNumId w:val="40"/>
  </w:num>
  <w:num w:numId="12" w16cid:durableId="613054107">
    <w:abstractNumId w:val="32"/>
  </w:num>
  <w:num w:numId="13" w16cid:durableId="1545019305">
    <w:abstractNumId w:val="38"/>
  </w:num>
  <w:num w:numId="14" w16cid:durableId="1921523910">
    <w:abstractNumId w:val="11"/>
  </w:num>
  <w:num w:numId="15" w16cid:durableId="2065254015">
    <w:abstractNumId w:val="27"/>
  </w:num>
  <w:num w:numId="16" w16cid:durableId="609555451">
    <w:abstractNumId w:val="24"/>
  </w:num>
  <w:num w:numId="17" w16cid:durableId="815342048">
    <w:abstractNumId w:val="0"/>
  </w:num>
  <w:num w:numId="18" w16cid:durableId="809250534">
    <w:abstractNumId w:val="31"/>
  </w:num>
  <w:num w:numId="19" w16cid:durableId="745032221">
    <w:abstractNumId w:val="2"/>
  </w:num>
  <w:num w:numId="20" w16cid:durableId="1754931788">
    <w:abstractNumId w:val="37"/>
  </w:num>
  <w:num w:numId="21" w16cid:durableId="722945369">
    <w:abstractNumId w:val="8"/>
  </w:num>
  <w:num w:numId="22" w16cid:durableId="216480989">
    <w:abstractNumId w:val="26"/>
  </w:num>
  <w:num w:numId="23" w16cid:durableId="1222447007">
    <w:abstractNumId w:val="13"/>
  </w:num>
  <w:num w:numId="24" w16cid:durableId="1724401346">
    <w:abstractNumId w:val="22"/>
  </w:num>
  <w:num w:numId="25" w16cid:durableId="1655910890">
    <w:abstractNumId w:val="35"/>
  </w:num>
  <w:num w:numId="26" w16cid:durableId="303240192">
    <w:abstractNumId w:val="28"/>
  </w:num>
  <w:num w:numId="27" w16cid:durableId="456727488">
    <w:abstractNumId w:val="1"/>
  </w:num>
  <w:num w:numId="28" w16cid:durableId="1695305892">
    <w:abstractNumId w:val="23"/>
  </w:num>
  <w:num w:numId="29" w16cid:durableId="665790594">
    <w:abstractNumId w:val="21"/>
  </w:num>
  <w:num w:numId="30" w16cid:durableId="1065299346">
    <w:abstractNumId w:val="5"/>
  </w:num>
  <w:num w:numId="31" w16cid:durableId="2111781216">
    <w:abstractNumId w:val="29"/>
  </w:num>
  <w:num w:numId="32" w16cid:durableId="854077967">
    <w:abstractNumId w:val="16"/>
  </w:num>
  <w:num w:numId="33" w16cid:durableId="1138884624">
    <w:abstractNumId w:val="14"/>
  </w:num>
  <w:num w:numId="34" w16cid:durableId="1371607593">
    <w:abstractNumId w:val="3"/>
  </w:num>
  <w:num w:numId="35" w16cid:durableId="1816335463">
    <w:abstractNumId w:val="9"/>
  </w:num>
  <w:num w:numId="36" w16cid:durableId="272708504">
    <w:abstractNumId w:val="18"/>
  </w:num>
  <w:num w:numId="37" w16cid:durableId="605431480">
    <w:abstractNumId w:val="10"/>
  </w:num>
  <w:num w:numId="38" w16cid:durableId="1129662245">
    <w:abstractNumId w:val="25"/>
  </w:num>
  <w:num w:numId="39" w16cid:durableId="1488126830">
    <w:abstractNumId w:val="17"/>
  </w:num>
  <w:num w:numId="40" w16cid:durableId="248083872">
    <w:abstractNumId w:val="9"/>
  </w:num>
  <w:num w:numId="41" w16cid:durableId="2072191190">
    <w:abstractNumId w:val="30"/>
  </w:num>
  <w:num w:numId="42" w16cid:durableId="1198155243">
    <w:abstractNumId w:val="15"/>
  </w:num>
  <w:num w:numId="43" w16cid:durableId="974456171">
    <w:abstractNumId w:val="41"/>
  </w:num>
  <w:num w:numId="44" w16cid:durableId="124009110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C8"/>
    <w:rsid w:val="00002034"/>
    <w:rsid w:val="00004200"/>
    <w:rsid w:val="00004275"/>
    <w:rsid w:val="0000616C"/>
    <w:rsid w:val="000065E8"/>
    <w:rsid w:val="00006A46"/>
    <w:rsid w:val="00006DF4"/>
    <w:rsid w:val="0001345C"/>
    <w:rsid w:val="0001510A"/>
    <w:rsid w:val="00015C54"/>
    <w:rsid w:val="0002154B"/>
    <w:rsid w:val="000233B1"/>
    <w:rsid w:val="00024268"/>
    <w:rsid w:val="0002464B"/>
    <w:rsid w:val="00025559"/>
    <w:rsid w:val="00026490"/>
    <w:rsid w:val="00030CA6"/>
    <w:rsid w:val="00031898"/>
    <w:rsid w:val="00031AD2"/>
    <w:rsid w:val="000363C6"/>
    <w:rsid w:val="00037592"/>
    <w:rsid w:val="0004600E"/>
    <w:rsid w:val="00053C1F"/>
    <w:rsid w:val="0005500D"/>
    <w:rsid w:val="00062A57"/>
    <w:rsid w:val="0007281E"/>
    <w:rsid w:val="00077105"/>
    <w:rsid w:val="00077860"/>
    <w:rsid w:val="00080D73"/>
    <w:rsid w:val="000815AD"/>
    <w:rsid w:val="0009359B"/>
    <w:rsid w:val="00094203"/>
    <w:rsid w:val="0009568F"/>
    <w:rsid w:val="000A3840"/>
    <w:rsid w:val="000A5A40"/>
    <w:rsid w:val="000A6E2C"/>
    <w:rsid w:val="000B061B"/>
    <w:rsid w:val="000B340F"/>
    <w:rsid w:val="000B73B9"/>
    <w:rsid w:val="000C314D"/>
    <w:rsid w:val="000C5556"/>
    <w:rsid w:val="000C5766"/>
    <w:rsid w:val="000C65B7"/>
    <w:rsid w:val="000D34F4"/>
    <w:rsid w:val="000D4F16"/>
    <w:rsid w:val="000E000A"/>
    <w:rsid w:val="000E2032"/>
    <w:rsid w:val="000E22B6"/>
    <w:rsid w:val="000E46E6"/>
    <w:rsid w:val="000E69D1"/>
    <w:rsid w:val="000E6F63"/>
    <w:rsid w:val="000E7BBC"/>
    <w:rsid w:val="000F0A2E"/>
    <w:rsid w:val="000F3324"/>
    <w:rsid w:val="0010113B"/>
    <w:rsid w:val="00102B38"/>
    <w:rsid w:val="00104D67"/>
    <w:rsid w:val="001054E6"/>
    <w:rsid w:val="00106D71"/>
    <w:rsid w:val="00107426"/>
    <w:rsid w:val="001116EA"/>
    <w:rsid w:val="001156E4"/>
    <w:rsid w:val="00116140"/>
    <w:rsid w:val="00117BD6"/>
    <w:rsid w:val="00126810"/>
    <w:rsid w:val="00130167"/>
    <w:rsid w:val="001373C1"/>
    <w:rsid w:val="00143DA6"/>
    <w:rsid w:val="001468FC"/>
    <w:rsid w:val="00146AD1"/>
    <w:rsid w:val="001517FE"/>
    <w:rsid w:val="0015379C"/>
    <w:rsid w:val="001629BA"/>
    <w:rsid w:val="001664B4"/>
    <w:rsid w:val="001669E4"/>
    <w:rsid w:val="001702C2"/>
    <w:rsid w:val="00170A2C"/>
    <w:rsid w:val="001733F1"/>
    <w:rsid w:val="00173589"/>
    <w:rsid w:val="00175603"/>
    <w:rsid w:val="00177C35"/>
    <w:rsid w:val="00181BCB"/>
    <w:rsid w:val="001839CD"/>
    <w:rsid w:val="00183E6B"/>
    <w:rsid w:val="00186BC1"/>
    <w:rsid w:val="00186F3B"/>
    <w:rsid w:val="00191BF0"/>
    <w:rsid w:val="001945E6"/>
    <w:rsid w:val="001968B7"/>
    <w:rsid w:val="00197AEA"/>
    <w:rsid w:val="001A7266"/>
    <w:rsid w:val="001B248E"/>
    <w:rsid w:val="001B2FEC"/>
    <w:rsid w:val="001B4B24"/>
    <w:rsid w:val="001B719B"/>
    <w:rsid w:val="001B78F2"/>
    <w:rsid w:val="001C0E4A"/>
    <w:rsid w:val="001C1560"/>
    <w:rsid w:val="001C311E"/>
    <w:rsid w:val="001C45AF"/>
    <w:rsid w:val="001C4F13"/>
    <w:rsid w:val="001C75A5"/>
    <w:rsid w:val="001D2076"/>
    <w:rsid w:val="001D3D43"/>
    <w:rsid w:val="001D47EE"/>
    <w:rsid w:val="001D4881"/>
    <w:rsid w:val="001D60F6"/>
    <w:rsid w:val="001E119E"/>
    <w:rsid w:val="001E24B9"/>
    <w:rsid w:val="001E5DDA"/>
    <w:rsid w:val="001F068E"/>
    <w:rsid w:val="001F18A2"/>
    <w:rsid w:val="001F2C6A"/>
    <w:rsid w:val="001F3217"/>
    <w:rsid w:val="001F4814"/>
    <w:rsid w:val="001F4AF9"/>
    <w:rsid w:val="00204FFF"/>
    <w:rsid w:val="00214E6E"/>
    <w:rsid w:val="002150D1"/>
    <w:rsid w:val="002276D2"/>
    <w:rsid w:val="002276F7"/>
    <w:rsid w:val="0024022C"/>
    <w:rsid w:val="0024539B"/>
    <w:rsid w:val="00247465"/>
    <w:rsid w:val="00252281"/>
    <w:rsid w:val="00256A52"/>
    <w:rsid w:val="00256B71"/>
    <w:rsid w:val="00262D0C"/>
    <w:rsid w:val="00263839"/>
    <w:rsid w:val="002640DC"/>
    <w:rsid w:val="00266CBE"/>
    <w:rsid w:val="00270537"/>
    <w:rsid w:val="00271289"/>
    <w:rsid w:val="0027383D"/>
    <w:rsid w:val="00275E24"/>
    <w:rsid w:val="00290066"/>
    <w:rsid w:val="0029249F"/>
    <w:rsid w:val="00294A86"/>
    <w:rsid w:val="0029617F"/>
    <w:rsid w:val="002A0A24"/>
    <w:rsid w:val="002A5C9C"/>
    <w:rsid w:val="002A71F1"/>
    <w:rsid w:val="002A7E7B"/>
    <w:rsid w:val="002C3E70"/>
    <w:rsid w:val="002C4A83"/>
    <w:rsid w:val="002D662B"/>
    <w:rsid w:val="002D7F27"/>
    <w:rsid w:val="002E057E"/>
    <w:rsid w:val="002E746F"/>
    <w:rsid w:val="002F50CF"/>
    <w:rsid w:val="00300A55"/>
    <w:rsid w:val="003011F7"/>
    <w:rsid w:val="00304D37"/>
    <w:rsid w:val="0031298E"/>
    <w:rsid w:val="00314077"/>
    <w:rsid w:val="00317840"/>
    <w:rsid w:val="00320611"/>
    <w:rsid w:val="0032071D"/>
    <w:rsid w:val="00324029"/>
    <w:rsid w:val="0032691D"/>
    <w:rsid w:val="00330159"/>
    <w:rsid w:val="003317CA"/>
    <w:rsid w:val="00333367"/>
    <w:rsid w:val="00334989"/>
    <w:rsid w:val="00343804"/>
    <w:rsid w:val="00343EB0"/>
    <w:rsid w:val="003454C9"/>
    <w:rsid w:val="0035328D"/>
    <w:rsid w:val="0035558F"/>
    <w:rsid w:val="00355F52"/>
    <w:rsid w:val="00360231"/>
    <w:rsid w:val="00361BDB"/>
    <w:rsid w:val="00363141"/>
    <w:rsid w:val="00365FBA"/>
    <w:rsid w:val="00365FF8"/>
    <w:rsid w:val="003773F3"/>
    <w:rsid w:val="00383628"/>
    <w:rsid w:val="003852B4"/>
    <w:rsid w:val="00385C14"/>
    <w:rsid w:val="00387C98"/>
    <w:rsid w:val="00392675"/>
    <w:rsid w:val="00392D54"/>
    <w:rsid w:val="003932A8"/>
    <w:rsid w:val="00396D24"/>
    <w:rsid w:val="003A06FD"/>
    <w:rsid w:val="003A516E"/>
    <w:rsid w:val="003A5947"/>
    <w:rsid w:val="003A7D26"/>
    <w:rsid w:val="003A7F61"/>
    <w:rsid w:val="003B067F"/>
    <w:rsid w:val="003B45B5"/>
    <w:rsid w:val="003B4A04"/>
    <w:rsid w:val="003B7191"/>
    <w:rsid w:val="003C11D7"/>
    <w:rsid w:val="003C4494"/>
    <w:rsid w:val="003C58C5"/>
    <w:rsid w:val="003C7153"/>
    <w:rsid w:val="003D2BA3"/>
    <w:rsid w:val="003E1EDC"/>
    <w:rsid w:val="003E1F82"/>
    <w:rsid w:val="003E5DEA"/>
    <w:rsid w:val="003F35EC"/>
    <w:rsid w:val="003F5439"/>
    <w:rsid w:val="0040221D"/>
    <w:rsid w:val="004046E7"/>
    <w:rsid w:val="00405E7E"/>
    <w:rsid w:val="00407FC8"/>
    <w:rsid w:val="00411539"/>
    <w:rsid w:val="00411CBB"/>
    <w:rsid w:val="00424C25"/>
    <w:rsid w:val="00427D1D"/>
    <w:rsid w:val="00430037"/>
    <w:rsid w:val="00433988"/>
    <w:rsid w:val="00441512"/>
    <w:rsid w:val="00446E1F"/>
    <w:rsid w:val="00450502"/>
    <w:rsid w:val="00454E65"/>
    <w:rsid w:val="00455016"/>
    <w:rsid w:val="00456362"/>
    <w:rsid w:val="004574EB"/>
    <w:rsid w:val="00463DA2"/>
    <w:rsid w:val="00464DE3"/>
    <w:rsid w:val="00470AF0"/>
    <w:rsid w:val="00470D80"/>
    <w:rsid w:val="00471688"/>
    <w:rsid w:val="00473DAB"/>
    <w:rsid w:val="00477312"/>
    <w:rsid w:val="004832FC"/>
    <w:rsid w:val="00491D9A"/>
    <w:rsid w:val="004959B2"/>
    <w:rsid w:val="00495C4D"/>
    <w:rsid w:val="004A495C"/>
    <w:rsid w:val="004B0122"/>
    <w:rsid w:val="004B0C28"/>
    <w:rsid w:val="004B0E74"/>
    <w:rsid w:val="004B256F"/>
    <w:rsid w:val="004B2A68"/>
    <w:rsid w:val="004B63AF"/>
    <w:rsid w:val="004C1104"/>
    <w:rsid w:val="004C3800"/>
    <w:rsid w:val="004C4336"/>
    <w:rsid w:val="004C503B"/>
    <w:rsid w:val="004C5790"/>
    <w:rsid w:val="004D28B8"/>
    <w:rsid w:val="004D2953"/>
    <w:rsid w:val="004D2E0E"/>
    <w:rsid w:val="004D3EF2"/>
    <w:rsid w:val="004D4ED4"/>
    <w:rsid w:val="004D5E56"/>
    <w:rsid w:val="004E0111"/>
    <w:rsid w:val="004E080F"/>
    <w:rsid w:val="004E0A77"/>
    <w:rsid w:val="004E1F2D"/>
    <w:rsid w:val="004E27AE"/>
    <w:rsid w:val="004E2A35"/>
    <w:rsid w:val="004E2EEE"/>
    <w:rsid w:val="004E32F0"/>
    <w:rsid w:val="004F24FE"/>
    <w:rsid w:val="0050205A"/>
    <w:rsid w:val="00502305"/>
    <w:rsid w:val="00510732"/>
    <w:rsid w:val="00511112"/>
    <w:rsid w:val="00511614"/>
    <w:rsid w:val="0051390E"/>
    <w:rsid w:val="00513FBC"/>
    <w:rsid w:val="00517BAC"/>
    <w:rsid w:val="005253A1"/>
    <w:rsid w:val="005326E6"/>
    <w:rsid w:val="00536537"/>
    <w:rsid w:val="005374D6"/>
    <w:rsid w:val="00540AEF"/>
    <w:rsid w:val="00541780"/>
    <w:rsid w:val="00542036"/>
    <w:rsid w:val="0054212F"/>
    <w:rsid w:val="005434A0"/>
    <w:rsid w:val="0054525A"/>
    <w:rsid w:val="00545E7A"/>
    <w:rsid w:val="00546C47"/>
    <w:rsid w:val="0055081F"/>
    <w:rsid w:val="00554A54"/>
    <w:rsid w:val="00555195"/>
    <w:rsid w:val="00555BEE"/>
    <w:rsid w:val="00556169"/>
    <w:rsid w:val="005565DE"/>
    <w:rsid w:val="005569A8"/>
    <w:rsid w:val="00560E5F"/>
    <w:rsid w:val="00561441"/>
    <w:rsid w:val="00562161"/>
    <w:rsid w:val="00566C33"/>
    <w:rsid w:val="0056715C"/>
    <w:rsid w:val="005674A3"/>
    <w:rsid w:val="00573C9E"/>
    <w:rsid w:val="00574C2E"/>
    <w:rsid w:val="0057717F"/>
    <w:rsid w:val="00580CD8"/>
    <w:rsid w:val="0058326A"/>
    <w:rsid w:val="005A27E3"/>
    <w:rsid w:val="005A2DE6"/>
    <w:rsid w:val="005A484E"/>
    <w:rsid w:val="005A6683"/>
    <w:rsid w:val="005A6CEC"/>
    <w:rsid w:val="005A7FD0"/>
    <w:rsid w:val="005B4D33"/>
    <w:rsid w:val="005C0EEF"/>
    <w:rsid w:val="005C1D43"/>
    <w:rsid w:val="005C41F0"/>
    <w:rsid w:val="005C42FF"/>
    <w:rsid w:val="005D07AE"/>
    <w:rsid w:val="005D0972"/>
    <w:rsid w:val="005D4C15"/>
    <w:rsid w:val="005D6646"/>
    <w:rsid w:val="005E0761"/>
    <w:rsid w:val="005E38E3"/>
    <w:rsid w:val="005E4CEA"/>
    <w:rsid w:val="005E738A"/>
    <w:rsid w:val="005E7662"/>
    <w:rsid w:val="005F0C02"/>
    <w:rsid w:val="005F0E9C"/>
    <w:rsid w:val="005F4F16"/>
    <w:rsid w:val="005F5E08"/>
    <w:rsid w:val="00600473"/>
    <w:rsid w:val="00600B29"/>
    <w:rsid w:val="00604574"/>
    <w:rsid w:val="006061D6"/>
    <w:rsid w:val="0060646B"/>
    <w:rsid w:val="00611332"/>
    <w:rsid w:val="00611AFC"/>
    <w:rsid w:val="00614196"/>
    <w:rsid w:val="0062046B"/>
    <w:rsid w:val="006206F4"/>
    <w:rsid w:val="006230C3"/>
    <w:rsid w:val="006255DE"/>
    <w:rsid w:val="0062594E"/>
    <w:rsid w:val="00627670"/>
    <w:rsid w:val="006277EC"/>
    <w:rsid w:val="00631826"/>
    <w:rsid w:val="0064489B"/>
    <w:rsid w:val="00646387"/>
    <w:rsid w:val="0065011C"/>
    <w:rsid w:val="00650ECD"/>
    <w:rsid w:val="00652BF4"/>
    <w:rsid w:val="00652F74"/>
    <w:rsid w:val="00653CD2"/>
    <w:rsid w:val="006551A2"/>
    <w:rsid w:val="006551F9"/>
    <w:rsid w:val="0065568C"/>
    <w:rsid w:val="00656193"/>
    <w:rsid w:val="00663A3D"/>
    <w:rsid w:val="00674628"/>
    <w:rsid w:val="00674CD9"/>
    <w:rsid w:val="0068362F"/>
    <w:rsid w:val="00683AE2"/>
    <w:rsid w:val="00684ADD"/>
    <w:rsid w:val="00692AA8"/>
    <w:rsid w:val="00694AD1"/>
    <w:rsid w:val="006A3A65"/>
    <w:rsid w:val="006B0FF1"/>
    <w:rsid w:val="006B4177"/>
    <w:rsid w:val="006B5F49"/>
    <w:rsid w:val="006B7DAF"/>
    <w:rsid w:val="006D2DC9"/>
    <w:rsid w:val="006E0F2E"/>
    <w:rsid w:val="006E61C8"/>
    <w:rsid w:val="006E6FAB"/>
    <w:rsid w:val="006F0A46"/>
    <w:rsid w:val="006F2001"/>
    <w:rsid w:val="006F3ED7"/>
    <w:rsid w:val="006F53BC"/>
    <w:rsid w:val="006F5CA2"/>
    <w:rsid w:val="006F621F"/>
    <w:rsid w:val="007009BC"/>
    <w:rsid w:val="00702D68"/>
    <w:rsid w:val="00707E65"/>
    <w:rsid w:val="00710C15"/>
    <w:rsid w:val="00710F3C"/>
    <w:rsid w:val="007144E2"/>
    <w:rsid w:val="00714E96"/>
    <w:rsid w:val="0071770B"/>
    <w:rsid w:val="00725A24"/>
    <w:rsid w:val="00726AB3"/>
    <w:rsid w:val="00727195"/>
    <w:rsid w:val="00730237"/>
    <w:rsid w:val="00732C12"/>
    <w:rsid w:val="0073373F"/>
    <w:rsid w:val="00733F06"/>
    <w:rsid w:val="00734AD4"/>
    <w:rsid w:val="007369D9"/>
    <w:rsid w:val="00752840"/>
    <w:rsid w:val="00752ABB"/>
    <w:rsid w:val="0076048A"/>
    <w:rsid w:val="00760900"/>
    <w:rsid w:val="00762343"/>
    <w:rsid w:val="00766C60"/>
    <w:rsid w:val="00767661"/>
    <w:rsid w:val="00773141"/>
    <w:rsid w:val="00776723"/>
    <w:rsid w:val="007773C5"/>
    <w:rsid w:val="00782415"/>
    <w:rsid w:val="00792C82"/>
    <w:rsid w:val="00794852"/>
    <w:rsid w:val="00794A2F"/>
    <w:rsid w:val="00797BD8"/>
    <w:rsid w:val="007A3293"/>
    <w:rsid w:val="007A3A96"/>
    <w:rsid w:val="007A5653"/>
    <w:rsid w:val="007A58B9"/>
    <w:rsid w:val="007A7814"/>
    <w:rsid w:val="007A7EBD"/>
    <w:rsid w:val="007B720D"/>
    <w:rsid w:val="007C039E"/>
    <w:rsid w:val="007C2EB5"/>
    <w:rsid w:val="007C2F08"/>
    <w:rsid w:val="007C4188"/>
    <w:rsid w:val="007C7D2B"/>
    <w:rsid w:val="007D07E3"/>
    <w:rsid w:val="007D258C"/>
    <w:rsid w:val="007D2DBC"/>
    <w:rsid w:val="007D31B0"/>
    <w:rsid w:val="007D3BA7"/>
    <w:rsid w:val="007D4DAB"/>
    <w:rsid w:val="007D5DED"/>
    <w:rsid w:val="007D66F1"/>
    <w:rsid w:val="007E00B2"/>
    <w:rsid w:val="007E19F5"/>
    <w:rsid w:val="007E466B"/>
    <w:rsid w:val="007E5525"/>
    <w:rsid w:val="007E55F1"/>
    <w:rsid w:val="007F03E8"/>
    <w:rsid w:val="007F202B"/>
    <w:rsid w:val="007F2CAD"/>
    <w:rsid w:val="007F5DDD"/>
    <w:rsid w:val="007F7F47"/>
    <w:rsid w:val="0080737F"/>
    <w:rsid w:val="008106A2"/>
    <w:rsid w:val="00821D37"/>
    <w:rsid w:val="00827328"/>
    <w:rsid w:val="008317AE"/>
    <w:rsid w:val="00833CB2"/>
    <w:rsid w:val="00837C70"/>
    <w:rsid w:val="0084157F"/>
    <w:rsid w:val="008443A1"/>
    <w:rsid w:val="00847A36"/>
    <w:rsid w:val="00847A4D"/>
    <w:rsid w:val="00847EF8"/>
    <w:rsid w:val="008507D5"/>
    <w:rsid w:val="00850B40"/>
    <w:rsid w:val="008569DA"/>
    <w:rsid w:val="008571FC"/>
    <w:rsid w:val="00865F93"/>
    <w:rsid w:val="008740C2"/>
    <w:rsid w:val="00874112"/>
    <w:rsid w:val="00874367"/>
    <w:rsid w:val="0088469E"/>
    <w:rsid w:val="008933A5"/>
    <w:rsid w:val="00897334"/>
    <w:rsid w:val="008A30AB"/>
    <w:rsid w:val="008A329E"/>
    <w:rsid w:val="008B1E92"/>
    <w:rsid w:val="008B7EB2"/>
    <w:rsid w:val="008C00AF"/>
    <w:rsid w:val="008C0F92"/>
    <w:rsid w:val="008C6FA9"/>
    <w:rsid w:val="008C74AC"/>
    <w:rsid w:val="008D6DEE"/>
    <w:rsid w:val="008D7D2A"/>
    <w:rsid w:val="008E38FE"/>
    <w:rsid w:val="008E4CEB"/>
    <w:rsid w:val="008E5E2D"/>
    <w:rsid w:val="008F062A"/>
    <w:rsid w:val="008F76CE"/>
    <w:rsid w:val="008F7BFD"/>
    <w:rsid w:val="00913E2D"/>
    <w:rsid w:val="00915831"/>
    <w:rsid w:val="009226C4"/>
    <w:rsid w:val="00923A0D"/>
    <w:rsid w:val="009301F5"/>
    <w:rsid w:val="009318AD"/>
    <w:rsid w:val="00933FF1"/>
    <w:rsid w:val="00935D75"/>
    <w:rsid w:val="0094138F"/>
    <w:rsid w:val="009425E7"/>
    <w:rsid w:val="009434AB"/>
    <w:rsid w:val="00945935"/>
    <w:rsid w:val="009463CC"/>
    <w:rsid w:val="00947707"/>
    <w:rsid w:val="00954C12"/>
    <w:rsid w:val="009575F1"/>
    <w:rsid w:val="00960382"/>
    <w:rsid w:val="00960A3C"/>
    <w:rsid w:val="00961037"/>
    <w:rsid w:val="0096235E"/>
    <w:rsid w:val="00964E65"/>
    <w:rsid w:val="009700B1"/>
    <w:rsid w:val="00974168"/>
    <w:rsid w:val="00974388"/>
    <w:rsid w:val="00976CB8"/>
    <w:rsid w:val="0097748E"/>
    <w:rsid w:val="0098285C"/>
    <w:rsid w:val="0098294C"/>
    <w:rsid w:val="009832D0"/>
    <w:rsid w:val="009839A1"/>
    <w:rsid w:val="0098421F"/>
    <w:rsid w:val="0098435E"/>
    <w:rsid w:val="00984748"/>
    <w:rsid w:val="00985BAF"/>
    <w:rsid w:val="009876A4"/>
    <w:rsid w:val="00990F66"/>
    <w:rsid w:val="009A1470"/>
    <w:rsid w:val="009A20FF"/>
    <w:rsid w:val="009A2623"/>
    <w:rsid w:val="009A3BCA"/>
    <w:rsid w:val="009A6F07"/>
    <w:rsid w:val="009B0109"/>
    <w:rsid w:val="009B057B"/>
    <w:rsid w:val="009B526D"/>
    <w:rsid w:val="009C3A09"/>
    <w:rsid w:val="009C3E7A"/>
    <w:rsid w:val="009C5FDC"/>
    <w:rsid w:val="009C6330"/>
    <w:rsid w:val="009D1E9B"/>
    <w:rsid w:val="009E1ECE"/>
    <w:rsid w:val="009E3A79"/>
    <w:rsid w:val="009F3A68"/>
    <w:rsid w:val="009F5621"/>
    <w:rsid w:val="009F6599"/>
    <w:rsid w:val="00A049BF"/>
    <w:rsid w:val="00A05292"/>
    <w:rsid w:val="00A05A10"/>
    <w:rsid w:val="00A06E13"/>
    <w:rsid w:val="00A07AB5"/>
    <w:rsid w:val="00A07E24"/>
    <w:rsid w:val="00A10264"/>
    <w:rsid w:val="00A1034B"/>
    <w:rsid w:val="00A206A4"/>
    <w:rsid w:val="00A21B5D"/>
    <w:rsid w:val="00A22000"/>
    <w:rsid w:val="00A229A6"/>
    <w:rsid w:val="00A23E0E"/>
    <w:rsid w:val="00A2405A"/>
    <w:rsid w:val="00A26F67"/>
    <w:rsid w:val="00A276AA"/>
    <w:rsid w:val="00A30EF0"/>
    <w:rsid w:val="00A32563"/>
    <w:rsid w:val="00A33CFB"/>
    <w:rsid w:val="00A50A3B"/>
    <w:rsid w:val="00A57955"/>
    <w:rsid w:val="00A57D81"/>
    <w:rsid w:val="00A60F37"/>
    <w:rsid w:val="00A60F79"/>
    <w:rsid w:val="00A6214D"/>
    <w:rsid w:val="00A67221"/>
    <w:rsid w:val="00A82F7A"/>
    <w:rsid w:val="00A8363C"/>
    <w:rsid w:val="00A83C3B"/>
    <w:rsid w:val="00A85CAD"/>
    <w:rsid w:val="00A951B5"/>
    <w:rsid w:val="00AA1EF5"/>
    <w:rsid w:val="00AA3F98"/>
    <w:rsid w:val="00AA7F94"/>
    <w:rsid w:val="00AB08EA"/>
    <w:rsid w:val="00AB430C"/>
    <w:rsid w:val="00AC0C9D"/>
    <w:rsid w:val="00AC0D57"/>
    <w:rsid w:val="00AC64CD"/>
    <w:rsid w:val="00AD1422"/>
    <w:rsid w:val="00AD1694"/>
    <w:rsid w:val="00AF2BF0"/>
    <w:rsid w:val="00AF4D5C"/>
    <w:rsid w:val="00AF5C03"/>
    <w:rsid w:val="00AF62A3"/>
    <w:rsid w:val="00AF6A63"/>
    <w:rsid w:val="00B0502E"/>
    <w:rsid w:val="00B06A89"/>
    <w:rsid w:val="00B07A83"/>
    <w:rsid w:val="00B158AE"/>
    <w:rsid w:val="00B166E3"/>
    <w:rsid w:val="00B2166A"/>
    <w:rsid w:val="00B316FA"/>
    <w:rsid w:val="00B35ADE"/>
    <w:rsid w:val="00B40AC7"/>
    <w:rsid w:val="00B416F5"/>
    <w:rsid w:val="00B466FE"/>
    <w:rsid w:val="00B54A03"/>
    <w:rsid w:val="00B57063"/>
    <w:rsid w:val="00B61FDA"/>
    <w:rsid w:val="00B62FB6"/>
    <w:rsid w:val="00B717A0"/>
    <w:rsid w:val="00B73798"/>
    <w:rsid w:val="00B74665"/>
    <w:rsid w:val="00B75B01"/>
    <w:rsid w:val="00B8090A"/>
    <w:rsid w:val="00B812CA"/>
    <w:rsid w:val="00B81AC5"/>
    <w:rsid w:val="00B82534"/>
    <w:rsid w:val="00B83556"/>
    <w:rsid w:val="00B860E7"/>
    <w:rsid w:val="00B8666F"/>
    <w:rsid w:val="00B8785A"/>
    <w:rsid w:val="00B93DA1"/>
    <w:rsid w:val="00B940B0"/>
    <w:rsid w:val="00B94398"/>
    <w:rsid w:val="00B95CAB"/>
    <w:rsid w:val="00B95F55"/>
    <w:rsid w:val="00B97823"/>
    <w:rsid w:val="00BA1962"/>
    <w:rsid w:val="00BB1172"/>
    <w:rsid w:val="00BB3536"/>
    <w:rsid w:val="00BB3EAB"/>
    <w:rsid w:val="00BB4076"/>
    <w:rsid w:val="00BB644C"/>
    <w:rsid w:val="00BB6B3D"/>
    <w:rsid w:val="00BC0672"/>
    <w:rsid w:val="00BC1DB2"/>
    <w:rsid w:val="00BC428A"/>
    <w:rsid w:val="00BD64E0"/>
    <w:rsid w:val="00BE0A7D"/>
    <w:rsid w:val="00BE0CBE"/>
    <w:rsid w:val="00BE2B5A"/>
    <w:rsid w:val="00BE4D76"/>
    <w:rsid w:val="00BF10D5"/>
    <w:rsid w:val="00BF12D2"/>
    <w:rsid w:val="00BF23D1"/>
    <w:rsid w:val="00BF2A32"/>
    <w:rsid w:val="00BF36B6"/>
    <w:rsid w:val="00BF3F26"/>
    <w:rsid w:val="00BF66B4"/>
    <w:rsid w:val="00C02BBB"/>
    <w:rsid w:val="00C03543"/>
    <w:rsid w:val="00C07909"/>
    <w:rsid w:val="00C13656"/>
    <w:rsid w:val="00C15503"/>
    <w:rsid w:val="00C1552A"/>
    <w:rsid w:val="00C16FEF"/>
    <w:rsid w:val="00C17CA4"/>
    <w:rsid w:val="00C20CC8"/>
    <w:rsid w:val="00C2475C"/>
    <w:rsid w:val="00C259ED"/>
    <w:rsid w:val="00C26BC7"/>
    <w:rsid w:val="00C3424F"/>
    <w:rsid w:val="00C40DEC"/>
    <w:rsid w:val="00C4187B"/>
    <w:rsid w:val="00C436B4"/>
    <w:rsid w:val="00C450F7"/>
    <w:rsid w:val="00C45D58"/>
    <w:rsid w:val="00C527D7"/>
    <w:rsid w:val="00C530FF"/>
    <w:rsid w:val="00C56138"/>
    <w:rsid w:val="00C631F8"/>
    <w:rsid w:val="00C63A81"/>
    <w:rsid w:val="00C71375"/>
    <w:rsid w:val="00C75065"/>
    <w:rsid w:val="00C75BD3"/>
    <w:rsid w:val="00C83695"/>
    <w:rsid w:val="00C85336"/>
    <w:rsid w:val="00C85386"/>
    <w:rsid w:val="00C87786"/>
    <w:rsid w:val="00C92006"/>
    <w:rsid w:val="00C96215"/>
    <w:rsid w:val="00C96DB7"/>
    <w:rsid w:val="00C973E4"/>
    <w:rsid w:val="00CA72E8"/>
    <w:rsid w:val="00CB0D84"/>
    <w:rsid w:val="00CB1685"/>
    <w:rsid w:val="00CB226E"/>
    <w:rsid w:val="00CB7C84"/>
    <w:rsid w:val="00CC1F23"/>
    <w:rsid w:val="00CC4083"/>
    <w:rsid w:val="00CC5AB3"/>
    <w:rsid w:val="00CD63A5"/>
    <w:rsid w:val="00CD724B"/>
    <w:rsid w:val="00CE30E1"/>
    <w:rsid w:val="00CE6B88"/>
    <w:rsid w:val="00CF2038"/>
    <w:rsid w:val="00CF248B"/>
    <w:rsid w:val="00CF68DD"/>
    <w:rsid w:val="00D002EB"/>
    <w:rsid w:val="00D01994"/>
    <w:rsid w:val="00D04B4B"/>
    <w:rsid w:val="00D0638C"/>
    <w:rsid w:val="00D140F8"/>
    <w:rsid w:val="00D16203"/>
    <w:rsid w:val="00D20A1F"/>
    <w:rsid w:val="00D22CFD"/>
    <w:rsid w:val="00D22E99"/>
    <w:rsid w:val="00D23713"/>
    <w:rsid w:val="00D2388F"/>
    <w:rsid w:val="00D24194"/>
    <w:rsid w:val="00D2559B"/>
    <w:rsid w:val="00D32221"/>
    <w:rsid w:val="00D3623A"/>
    <w:rsid w:val="00D37968"/>
    <w:rsid w:val="00D429B4"/>
    <w:rsid w:val="00D43BA0"/>
    <w:rsid w:val="00D442C7"/>
    <w:rsid w:val="00D47237"/>
    <w:rsid w:val="00D47F3A"/>
    <w:rsid w:val="00D57B24"/>
    <w:rsid w:val="00D61616"/>
    <w:rsid w:val="00D717DD"/>
    <w:rsid w:val="00D7408C"/>
    <w:rsid w:val="00D833B1"/>
    <w:rsid w:val="00D8681C"/>
    <w:rsid w:val="00D90C05"/>
    <w:rsid w:val="00D92116"/>
    <w:rsid w:val="00D93E19"/>
    <w:rsid w:val="00D95341"/>
    <w:rsid w:val="00D95886"/>
    <w:rsid w:val="00DA1C0A"/>
    <w:rsid w:val="00DA5778"/>
    <w:rsid w:val="00DA625F"/>
    <w:rsid w:val="00DA6582"/>
    <w:rsid w:val="00DB08C1"/>
    <w:rsid w:val="00DB4735"/>
    <w:rsid w:val="00DB65C1"/>
    <w:rsid w:val="00DC2D2B"/>
    <w:rsid w:val="00DC47F5"/>
    <w:rsid w:val="00DC5404"/>
    <w:rsid w:val="00DC7444"/>
    <w:rsid w:val="00DD57E5"/>
    <w:rsid w:val="00DD68DA"/>
    <w:rsid w:val="00DD6EFF"/>
    <w:rsid w:val="00DE0FE1"/>
    <w:rsid w:val="00DF58EB"/>
    <w:rsid w:val="00E03B13"/>
    <w:rsid w:val="00E040AF"/>
    <w:rsid w:val="00E05BDD"/>
    <w:rsid w:val="00E11679"/>
    <w:rsid w:val="00E14FBE"/>
    <w:rsid w:val="00E15ECF"/>
    <w:rsid w:val="00E20DFD"/>
    <w:rsid w:val="00E217A8"/>
    <w:rsid w:val="00E24BCC"/>
    <w:rsid w:val="00E25274"/>
    <w:rsid w:val="00E25D2E"/>
    <w:rsid w:val="00E25D3E"/>
    <w:rsid w:val="00E27662"/>
    <w:rsid w:val="00E300C8"/>
    <w:rsid w:val="00E338C5"/>
    <w:rsid w:val="00E34481"/>
    <w:rsid w:val="00E35350"/>
    <w:rsid w:val="00E414DC"/>
    <w:rsid w:val="00E43884"/>
    <w:rsid w:val="00E44102"/>
    <w:rsid w:val="00E449DA"/>
    <w:rsid w:val="00E50A07"/>
    <w:rsid w:val="00E53AB4"/>
    <w:rsid w:val="00E545C8"/>
    <w:rsid w:val="00E64917"/>
    <w:rsid w:val="00E66FBD"/>
    <w:rsid w:val="00E70311"/>
    <w:rsid w:val="00E70CB8"/>
    <w:rsid w:val="00E71E7D"/>
    <w:rsid w:val="00E724B2"/>
    <w:rsid w:val="00E76894"/>
    <w:rsid w:val="00E76C68"/>
    <w:rsid w:val="00E81342"/>
    <w:rsid w:val="00E81846"/>
    <w:rsid w:val="00E82DE9"/>
    <w:rsid w:val="00E85DB3"/>
    <w:rsid w:val="00E900B6"/>
    <w:rsid w:val="00E94E4D"/>
    <w:rsid w:val="00E9504A"/>
    <w:rsid w:val="00E9663F"/>
    <w:rsid w:val="00E96C25"/>
    <w:rsid w:val="00E96F2A"/>
    <w:rsid w:val="00EA1278"/>
    <w:rsid w:val="00EB09C6"/>
    <w:rsid w:val="00EB3163"/>
    <w:rsid w:val="00EB37E9"/>
    <w:rsid w:val="00EB3814"/>
    <w:rsid w:val="00EB383A"/>
    <w:rsid w:val="00EB392F"/>
    <w:rsid w:val="00EB5702"/>
    <w:rsid w:val="00EB6C1F"/>
    <w:rsid w:val="00EC1E30"/>
    <w:rsid w:val="00EC3563"/>
    <w:rsid w:val="00EC4869"/>
    <w:rsid w:val="00EC4B36"/>
    <w:rsid w:val="00EC6A75"/>
    <w:rsid w:val="00ED0F1F"/>
    <w:rsid w:val="00ED64E4"/>
    <w:rsid w:val="00EE0545"/>
    <w:rsid w:val="00EF2EEF"/>
    <w:rsid w:val="00F030FB"/>
    <w:rsid w:val="00F06264"/>
    <w:rsid w:val="00F07F21"/>
    <w:rsid w:val="00F103FE"/>
    <w:rsid w:val="00F10F08"/>
    <w:rsid w:val="00F161FE"/>
    <w:rsid w:val="00F166DD"/>
    <w:rsid w:val="00F20D4C"/>
    <w:rsid w:val="00F210D0"/>
    <w:rsid w:val="00F21615"/>
    <w:rsid w:val="00F24C46"/>
    <w:rsid w:val="00F274B0"/>
    <w:rsid w:val="00F312F1"/>
    <w:rsid w:val="00F31C00"/>
    <w:rsid w:val="00F32CEE"/>
    <w:rsid w:val="00F32F21"/>
    <w:rsid w:val="00F354A1"/>
    <w:rsid w:val="00F35893"/>
    <w:rsid w:val="00F35B02"/>
    <w:rsid w:val="00F36806"/>
    <w:rsid w:val="00F36FC6"/>
    <w:rsid w:val="00F410A4"/>
    <w:rsid w:val="00F42076"/>
    <w:rsid w:val="00F449C4"/>
    <w:rsid w:val="00F47897"/>
    <w:rsid w:val="00F50358"/>
    <w:rsid w:val="00F508F3"/>
    <w:rsid w:val="00F521C1"/>
    <w:rsid w:val="00F61236"/>
    <w:rsid w:val="00F62295"/>
    <w:rsid w:val="00F62487"/>
    <w:rsid w:val="00F66AED"/>
    <w:rsid w:val="00F714F2"/>
    <w:rsid w:val="00F7607B"/>
    <w:rsid w:val="00F8278A"/>
    <w:rsid w:val="00F84A03"/>
    <w:rsid w:val="00F84B25"/>
    <w:rsid w:val="00F87455"/>
    <w:rsid w:val="00F926FA"/>
    <w:rsid w:val="00F95240"/>
    <w:rsid w:val="00FA0502"/>
    <w:rsid w:val="00FA05A7"/>
    <w:rsid w:val="00FA2218"/>
    <w:rsid w:val="00FA3DAB"/>
    <w:rsid w:val="00FA41B2"/>
    <w:rsid w:val="00FA64A5"/>
    <w:rsid w:val="00FA6745"/>
    <w:rsid w:val="00FA6799"/>
    <w:rsid w:val="00FA7E00"/>
    <w:rsid w:val="00FB25FC"/>
    <w:rsid w:val="00FB5E8B"/>
    <w:rsid w:val="00FB7DF5"/>
    <w:rsid w:val="00FC0E9C"/>
    <w:rsid w:val="00FC2190"/>
    <w:rsid w:val="00FC42B9"/>
    <w:rsid w:val="00FC66F9"/>
    <w:rsid w:val="00FD02F2"/>
    <w:rsid w:val="00FD4B2C"/>
    <w:rsid w:val="00FD73C9"/>
    <w:rsid w:val="00FD7494"/>
    <w:rsid w:val="00FE3B07"/>
    <w:rsid w:val="00FE4F8A"/>
    <w:rsid w:val="00FE786F"/>
    <w:rsid w:val="00FF154D"/>
    <w:rsid w:val="00FF47DF"/>
    <w:rsid w:val="00FF4A74"/>
    <w:rsid w:val="013AD310"/>
    <w:rsid w:val="027A62C4"/>
    <w:rsid w:val="02AB96E3"/>
    <w:rsid w:val="041EF731"/>
    <w:rsid w:val="06EF6CA4"/>
    <w:rsid w:val="074B25D6"/>
    <w:rsid w:val="0847DD2D"/>
    <w:rsid w:val="0D89330F"/>
    <w:rsid w:val="0DB0D511"/>
    <w:rsid w:val="0E460718"/>
    <w:rsid w:val="0E52711B"/>
    <w:rsid w:val="0E5ACFD6"/>
    <w:rsid w:val="0ECB6E68"/>
    <w:rsid w:val="0FA61EBC"/>
    <w:rsid w:val="103F1CF2"/>
    <w:rsid w:val="1109183C"/>
    <w:rsid w:val="12552F17"/>
    <w:rsid w:val="170EAB7C"/>
    <w:rsid w:val="179D37E6"/>
    <w:rsid w:val="1B17CBC6"/>
    <w:rsid w:val="1D108C83"/>
    <w:rsid w:val="1D3A21D9"/>
    <w:rsid w:val="1D896FFA"/>
    <w:rsid w:val="1E44E447"/>
    <w:rsid w:val="1E4F6C88"/>
    <w:rsid w:val="1E65EE34"/>
    <w:rsid w:val="2065D4C9"/>
    <w:rsid w:val="20BD21A6"/>
    <w:rsid w:val="2320C5D3"/>
    <w:rsid w:val="2322DDAB"/>
    <w:rsid w:val="23D05220"/>
    <w:rsid w:val="25456542"/>
    <w:rsid w:val="29571997"/>
    <w:rsid w:val="2B5032FB"/>
    <w:rsid w:val="2BC59708"/>
    <w:rsid w:val="2C30116D"/>
    <w:rsid w:val="2CF39740"/>
    <w:rsid w:val="2D4AAAC4"/>
    <w:rsid w:val="2F1E4CB2"/>
    <w:rsid w:val="2FDF061C"/>
    <w:rsid w:val="31157F3E"/>
    <w:rsid w:val="31A51E9A"/>
    <w:rsid w:val="3347AC96"/>
    <w:rsid w:val="36424697"/>
    <w:rsid w:val="3B4C00E0"/>
    <w:rsid w:val="3D04A87B"/>
    <w:rsid w:val="3D7F78B9"/>
    <w:rsid w:val="3E7D8688"/>
    <w:rsid w:val="3F1B491A"/>
    <w:rsid w:val="3F6998DF"/>
    <w:rsid w:val="430F735F"/>
    <w:rsid w:val="44AAAAA8"/>
    <w:rsid w:val="454BFD21"/>
    <w:rsid w:val="49869DCD"/>
    <w:rsid w:val="4AA21C67"/>
    <w:rsid w:val="4B080E3A"/>
    <w:rsid w:val="4CD51ECA"/>
    <w:rsid w:val="4DD9BD29"/>
    <w:rsid w:val="4DE14117"/>
    <w:rsid w:val="4F0CD708"/>
    <w:rsid w:val="4F9590AF"/>
    <w:rsid w:val="513EDA83"/>
    <w:rsid w:val="51C10038"/>
    <w:rsid w:val="525081B9"/>
    <w:rsid w:val="52AC00C4"/>
    <w:rsid w:val="53A29E94"/>
    <w:rsid w:val="58674AD8"/>
    <w:rsid w:val="5B6FCF09"/>
    <w:rsid w:val="5EA34B9E"/>
    <w:rsid w:val="6090D221"/>
    <w:rsid w:val="61AF9364"/>
    <w:rsid w:val="61E1A580"/>
    <w:rsid w:val="62DFB972"/>
    <w:rsid w:val="642952EE"/>
    <w:rsid w:val="6623E0A0"/>
    <w:rsid w:val="6716B9E0"/>
    <w:rsid w:val="673C381A"/>
    <w:rsid w:val="67BE365A"/>
    <w:rsid w:val="69BE4A3B"/>
    <w:rsid w:val="69D0FA15"/>
    <w:rsid w:val="6E8ECE7E"/>
    <w:rsid w:val="719E3B2D"/>
    <w:rsid w:val="720249E6"/>
    <w:rsid w:val="723F2F45"/>
    <w:rsid w:val="72709A0C"/>
    <w:rsid w:val="745D59D6"/>
    <w:rsid w:val="74F45C3F"/>
    <w:rsid w:val="760B915B"/>
    <w:rsid w:val="7709676C"/>
    <w:rsid w:val="7875EE1B"/>
    <w:rsid w:val="791DFB89"/>
    <w:rsid w:val="79DCE650"/>
    <w:rsid w:val="7A2B3F80"/>
    <w:rsid w:val="7A3CC0FF"/>
    <w:rsid w:val="7ACE8E6F"/>
    <w:rsid w:val="7F4709C6"/>
    <w:rsid w:val="7F71D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722818"/>
  <w14:defaultImageDpi w14:val="32767"/>
  <w15:docId w15:val="{6FA86AD4-AB17-48BE-86D5-83806B21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1C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1C8"/>
  </w:style>
  <w:style w:type="paragraph" w:styleId="Piedepgina">
    <w:name w:val="footer"/>
    <w:basedOn w:val="Normal"/>
    <w:link w:val="PiedepginaCar"/>
    <w:uiPriority w:val="99"/>
    <w:unhideWhenUsed/>
    <w:rsid w:val="006E61C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1C8"/>
  </w:style>
  <w:style w:type="character" w:styleId="Hipervnculo">
    <w:name w:val="Hyperlink"/>
    <w:basedOn w:val="Fuentedeprrafopredeter"/>
    <w:uiPriority w:val="99"/>
    <w:unhideWhenUsed/>
    <w:rsid w:val="004505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724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22E99"/>
    <w:rPr>
      <w:rFonts w:ascii="Calibri" w:eastAsia="Calibri" w:hAnsi="Calibri" w:cs="Times New Roman"/>
      <w:sz w:val="22"/>
      <w:szCs w:val="22"/>
      <w:lang w:val="es-CO"/>
    </w:rPr>
  </w:style>
  <w:style w:type="paragraph" w:styleId="Prrafodelista">
    <w:name w:val="List Paragraph"/>
    <w:aliases w:val="Viñeta,Bolita,BOLADEF,BOLA,Párrafo de lista2,Párrafo de lista3,Párrafo de lista21,viñeta,Arial 8,HOJA,LISTA PUNTO,Viñeta Chulo,Viñeta nivel 1,Correción viñeta del guión,Párrafo de lista31,Título de Diagrama,A.,Guión,l,lp1,List Paragraph"/>
    <w:basedOn w:val="Normal"/>
    <w:link w:val="PrrafodelistaCar"/>
    <w:uiPriority w:val="34"/>
    <w:qFormat/>
    <w:rsid w:val="00E040AF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character" w:customStyle="1" w:styleId="PrrafodelistaCar">
    <w:name w:val="Párrafo de lista Car"/>
    <w:aliases w:val="Viñeta Car,Bolita Car,BOLADEF Car,BOLA Car,Párrafo de lista2 Car,Párrafo de lista3 Car,Párrafo de lista21 Car,viñeta Car,Arial 8 Car,HOJA Car,LISTA PUNTO Car,Viñeta Chulo Car,Viñeta nivel 1 Car,Correción viñeta del guión Car,A. Car"/>
    <w:link w:val="Prrafodelista"/>
    <w:uiPriority w:val="34"/>
    <w:qFormat/>
    <w:locked/>
    <w:rsid w:val="00E040AF"/>
    <w:rPr>
      <w:rFonts w:ascii="Calibri" w:eastAsia="Calibri" w:hAnsi="Calibri" w:cs="Times New Roman"/>
      <w:sz w:val="22"/>
      <w:szCs w:val="22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C66F9"/>
    <w:pPr>
      <w:jc w:val="both"/>
    </w:pPr>
    <w:rPr>
      <w:rFonts w:ascii="Arial" w:eastAsia="Calibri" w:hAnsi="Arial" w:cs="Times New Roman"/>
      <w:sz w:val="22"/>
      <w:szCs w:val="22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C66F9"/>
    <w:rPr>
      <w:rFonts w:ascii="Arial" w:eastAsia="Calibri" w:hAnsi="Arial" w:cs="Times New Roman"/>
      <w:sz w:val="22"/>
      <w:szCs w:val="22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0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00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9C3A09"/>
  </w:style>
  <w:style w:type="character" w:styleId="Refdecomentario">
    <w:name w:val="annotation reference"/>
    <w:basedOn w:val="Fuentedeprrafopredeter"/>
    <w:uiPriority w:val="99"/>
    <w:semiHidden/>
    <w:unhideWhenUsed/>
    <w:rsid w:val="000942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42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42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03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0A2E"/>
    <w:rPr>
      <w:color w:val="605E5C"/>
      <w:shd w:val="clear" w:color="auto" w:fill="E1DFDD"/>
    </w:rPr>
  </w:style>
  <w:style w:type="character" w:customStyle="1" w:styleId="eop">
    <w:name w:val="eop"/>
    <w:basedOn w:val="Fuentedeprrafopredeter"/>
    <w:rsid w:val="00A05292"/>
  </w:style>
  <w:style w:type="character" w:customStyle="1" w:styleId="downloadlinklink">
    <w:name w:val="download_link_link"/>
    <w:basedOn w:val="Fuentedeprrafopredeter"/>
    <w:rsid w:val="007C7D2B"/>
  </w:style>
  <w:style w:type="paragraph" w:customStyle="1" w:styleId="paragraph">
    <w:name w:val="paragraph"/>
    <w:basedOn w:val="Normal"/>
    <w:rsid w:val="001F06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653CD2"/>
    <w:rPr>
      <w:color w:val="605E5C"/>
      <w:shd w:val="clear" w:color="auto" w:fill="E1DFDD"/>
    </w:rPr>
  </w:style>
  <w:style w:type="character" w:customStyle="1" w:styleId="findhit">
    <w:name w:val="findhit"/>
    <w:basedOn w:val="Fuentedeprrafopredeter"/>
    <w:rsid w:val="000E000A"/>
  </w:style>
  <w:style w:type="character" w:styleId="nfasis">
    <w:name w:val="Emphasis"/>
    <w:basedOn w:val="Fuentedeprrafopredeter"/>
    <w:uiPriority w:val="20"/>
    <w:qFormat/>
    <w:rsid w:val="00290066"/>
    <w:rPr>
      <w:i/>
      <w:iCs/>
    </w:rPr>
  </w:style>
  <w:style w:type="paragraph" w:styleId="NormalWeb">
    <w:name w:val="Normal (Web)"/>
    <w:basedOn w:val="Normal"/>
    <w:uiPriority w:val="99"/>
    <w:unhideWhenUsed/>
    <w:rsid w:val="00E20D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Revisin">
    <w:name w:val="Revision"/>
    <w:hidden/>
    <w:uiPriority w:val="99"/>
    <w:semiHidden/>
    <w:rsid w:val="00E9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nsaenel@ene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upociadetalentos.com/PracticasEnelColombia2023-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fb7ab-2206-429c-923a-3da7320dc9ae" xsi:nil="true"/>
    <lcf76f155ced4ddcb4097134ff3c332f xmlns="5c6260bd-e21b-44d2-9465-35734cd4cf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987C58397F504084243E899C5C7E19" ma:contentTypeVersion="16" ma:contentTypeDescription="Crear nuevo documento." ma:contentTypeScope="" ma:versionID="dd0f1488044fca55b42fb0ddaaa63fc5">
  <xsd:schema xmlns:xsd="http://www.w3.org/2001/XMLSchema" xmlns:xs="http://www.w3.org/2001/XMLSchema" xmlns:p="http://schemas.microsoft.com/office/2006/metadata/properties" xmlns:ns2="5c6260bd-e21b-44d2-9465-35734cd4cfb4" xmlns:ns3="692b0cdb-ac96-4871-b9e4-5880cdb4fafb" xmlns:ns4="356fb7ab-2206-429c-923a-3da7320dc9ae" targetNamespace="http://schemas.microsoft.com/office/2006/metadata/properties" ma:root="true" ma:fieldsID="dab037cc4a4d1fb2c932bbcda637ad15" ns2:_="" ns3:_="" ns4:_="">
    <xsd:import namespace="5c6260bd-e21b-44d2-9465-35734cd4cfb4"/>
    <xsd:import namespace="692b0cdb-ac96-4871-b9e4-5880cdb4fafb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60bd-e21b-44d2-9465-35734cd4c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b0cdb-ac96-4871-b9e4-5880cdb4f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90f038e-e40a-46ea-bf8b-23013b3fadf1}" ma:internalName="TaxCatchAll" ma:showField="CatchAllData" ma:web="cc001199-0f5a-4048-8168-8d98997b5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7ACCA-5800-4820-8793-021D56400D4A}">
  <ds:schemaRefs>
    <ds:schemaRef ds:uri="http://schemas.microsoft.com/office/2006/metadata/properties"/>
    <ds:schemaRef ds:uri="http://schemas.microsoft.com/office/infopath/2007/PartnerControls"/>
    <ds:schemaRef ds:uri="356fb7ab-2206-429c-923a-3da7320dc9ae"/>
    <ds:schemaRef ds:uri="5c6260bd-e21b-44d2-9465-35734cd4cfb4"/>
  </ds:schemaRefs>
</ds:datastoreItem>
</file>

<file path=customXml/itemProps2.xml><?xml version="1.0" encoding="utf-8"?>
<ds:datastoreItem xmlns:ds="http://schemas.openxmlformats.org/officeDocument/2006/customXml" ds:itemID="{38034F03-E18F-46C2-858E-FD19839F1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260bd-e21b-44d2-9465-35734cd4cfb4"/>
    <ds:schemaRef ds:uri="692b0cdb-ac96-4871-b9e4-5880cdb4fafb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33D7D-82E2-424C-A6C0-92940DD54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C3CF8-A165-411B-B049-EF25E510A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7185</CharactersWithSpaces>
  <SharedDoc>false</SharedDoc>
  <HLinks>
    <vt:vector size="6" baseType="variant"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mailto:prensaenel@enel.com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Medina Barragán, Enel Colombia</dc:creator>
  <cp:keywords/>
  <dc:description/>
  <cp:lastModifiedBy>Laura Alejandra Huertas Sastoque</cp:lastModifiedBy>
  <cp:revision>36</cp:revision>
  <dcterms:created xsi:type="dcterms:W3CDTF">2023-03-06T20:59:00Z</dcterms:created>
  <dcterms:modified xsi:type="dcterms:W3CDTF">2023-03-28T00:38:00Z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0x01010096987C58397F504084243E899C5C7E19</vt:lpwstr>
  </property>
  <property fmtid="{D5CDD505-2E9C-101B-9397-08002B2CF9AE}" pid="3" name="MSIP_Label_b284f6bf-f638-41cc-935f-2157ddac8142_Enabled">
    <vt:lpwstr>true</vt:lpwstr>
  </property>
  <property fmtid="{D5CDD505-2E9C-101B-9397-08002B2CF9AE}" pid="4" name="MSIP_Label_b284f6bf-f638-41cc-935f-2157ddac8142_SetDate">
    <vt:lpwstr>2021-10-20T01:30:15Z</vt:lpwstr>
  </property>
  <property fmtid="{D5CDD505-2E9C-101B-9397-08002B2CF9AE}" pid="5" name="MSIP_Label_b284f6bf-f638-41cc-935f-2157ddac8142_Method">
    <vt:lpwstr>Privileged</vt:lpwstr>
  </property>
  <property fmtid="{D5CDD505-2E9C-101B-9397-08002B2CF9AE}" pid="6" name="MSIP_Label_b284f6bf-f638-41cc-935f-2157ddac8142_Name">
    <vt:lpwstr>b284f6bf-f638-41cc-935f-2157ddac8142</vt:lpwstr>
  </property>
  <property fmtid="{D5CDD505-2E9C-101B-9397-08002B2CF9AE}" pid="7" name="MSIP_Label_b284f6bf-f638-41cc-935f-2157ddac8142_SiteId">
    <vt:lpwstr>d539d4bf-5610-471a-afc2-1c76685cfefa</vt:lpwstr>
  </property>
  <property fmtid="{D5CDD505-2E9C-101B-9397-08002B2CF9AE}" pid="8" name="MSIP_Label_b284f6bf-f638-41cc-935f-2157ddac8142_ActionId">
    <vt:lpwstr>14c21f82-3588-45cd-b369-48417aaf30e5</vt:lpwstr>
  </property>
  <property fmtid="{D5CDD505-2E9C-101B-9397-08002B2CF9AE}" pid="9" name="MSIP_Label_b284f6bf-f638-41cc-935f-2157ddac8142_ContentBits">
    <vt:lpwstr>0</vt:lpwstr>
  </property>
  <property fmtid="{D5CDD505-2E9C-101B-9397-08002B2CF9AE}" pid="10" name="MediaServiceImageTags">
    <vt:lpwstr/>
  </property>
</Properties>
</file>