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C955" w14:textId="77777777" w:rsidR="004C738A" w:rsidRDefault="004C738A" w:rsidP="003B2D28">
      <w:pPr>
        <w:pStyle w:val="NormalWeb"/>
        <w:spacing w:after="0" w:afterAutospacing="0"/>
        <w:jc w:val="center"/>
        <w:rPr>
          <w:rFonts w:ascii="Garamond" w:eastAsiaTheme="majorEastAsia" w:hAnsi="Garamond"/>
          <w:b/>
          <w:bCs/>
          <w:i/>
          <w:iCs/>
          <w:color w:val="000000"/>
          <w:sz w:val="28"/>
          <w:szCs w:val="28"/>
        </w:rPr>
      </w:pPr>
    </w:p>
    <w:p w14:paraId="59A544DB" w14:textId="77777777" w:rsidR="00A02193" w:rsidRDefault="00A02193" w:rsidP="00A02193">
      <w:pPr>
        <w:pStyle w:val="NormalWeb"/>
        <w:spacing w:before="0" w:beforeAutospacing="0" w:after="0" w:afterAutospacing="0" w:line="276" w:lineRule="auto"/>
        <w:jc w:val="center"/>
        <w:rPr>
          <w:rFonts w:ascii="Garamond" w:eastAsiaTheme="majorEastAsia" w:hAnsi="Garamond"/>
          <w:b/>
          <w:bCs/>
          <w:i/>
          <w:iCs/>
          <w:color w:val="000000"/>
          <w:sz w:val="28"/>
          <w:szCs w:val="28"/>
        </w:rPr>
      </w:pPr>
    </w:p>
    <w:p w14:paraId="3EEB38DC" w14:textId="77777777" w:rsidR="0025601C" w:rsidRDefault="0025601C" w:rsidP="00A02193">
      <w:pPr>
        <w:pStyle w:val="NormalWeb"/>
        <w:spacing w:before="0" w:beforeAutospacing="0" w:after="0" w:afterAutospacing="0" w:line="276" w:lineRule="auto"/>
        <w:jc w:val="center"/>
        <w:rPr>
          <w:rFonts w:ascii="Garamond" w:eastAsiaTheme="majorEastAsia" w:hAnsi="Garamond"/>
          <w:b/>
          <w:bCs/>
          <w:i/>
          <w:iCs/>
          <w:color w:val="000000"/>
          <w:sz w:val="28"/>
          <w:szCs w:val="28"/>
        </w:rPr>
      </w:pPr>
    </w:p>
    <w:p w14:paraId="415A2585" w14:textId="09E72905" w:rsidR="00A02193" w:rsidRDefault="008D5FC7" w:rsidP="008D5FC7">
      <w:pPr>
        <w:pStyle w:val="NormalWeb"/>
        <w:spacing w:before="0" w:beforeAutospacing="0" w:after="0" w:afterAutospacing="0" w:line="276" w:lineRule="auto"/>
        <w:ind w:hanging="142"/>
        <w:jc w:val="center"/>
        <w:rPr>
          <w:rFonts w:ascii="Garamond" w:eastAsiaTheme="majorEastAsia" w:hAnsi="Garamond"/>
          <w:color w:val="000000"/>
        </w:rPr>
      </w:pPr>
      <w:r w:rsidRPr="008D5FC7">
        <w:rPr>
          <w:rFonts w:ascii="Garamond" w:eastAsiaTheme="majorEastAsia" w:hAnsi="Garamond"/>
          <w:b/>
          <w:bCs/>
          <w:i/>
          <w:iCs/>
          <w:color w:val="000000"/>
          <w:sz w:val="28"/>
          <w:szCs w:val="28"/>
          <w:lang w:val="es"/>
        </w:rPr>
        <w:t>¡La Filarmónica de Usme dice presente en el Encuentro Filarmónico de Bogotá!</w:t>
      </w:r>
    </w:p>
    <w:p w14:paraId="72D2FAC1" w14:textId="77777777" w:rsidR="00A02193" w:rsidRDefault="00A02193" w:rsidP="00E2250C">
      <w:pPr>
        <w:pStyle w:val="NormalWeb"/>
        <w:spacing w:before="0" w:beforeAutospacing="0" w:after="0" w:afterAutospacing="0" w:line="276" w:lineRule="auto"/>
        <w:jc w:val="right"/>
        <w:rPr>
          <w:rFonts w:ascii="Garamond" w:eastAsiaTheme="majorEastAsia" w:hAnsi="Garamond"/>
          <w:color w:val="000000"/>
        </w:rPr>
      </w:pPr>
    </w:p>
    <w:p w14:paraId="70D0108B" w14:textId="77777777" w:rsidR="006C6BE5" w:rsidRDefault="006C6BE5" w:rsidP="00E2250C">
      <w:pPr>
        <w:pStyle w:val="NormalWeb"/>
        <w:spacing w:before="0" w:beforeAutospacing="0" w:after="0" w:afterAutospacing="0" w:line="276" w:lineRule="auto"/>
        <w:jc w:val="right"/>
        <w:rPr>
          <w:rFonts w:ascii="Garamond" w:eastAsiaTheme="majorEastAsia" w:hAnsi="Garamond"/>
          <w:color w:val="000000"/>
        </w:rPr>
      </w:pPr>
    </w:p>
    <w:p w14:paraId="5F7AB424" w14:textId="77777777" w:rsidR="0025601C" w:rsidRDefault="0025601C" w:rsidP="00E2250C">
      <w:pPr>
        <w:pStyle w:val="NormalWeb"/>
        <w:spacing w:before="0" w:beforeAutospacing="0" w:after="0" w:afterAutospacing="0" w:line="276" w:lineRule="auto"/>
        <w:jc w:val="right"/>
        <w:rPr>
          <w:rFonts w:ascii="Garamond" w:eastAsiaTheme="majorEastAsia" w:hAnsi="Garamond"/>
          <w:color w:val="000000"/>
        </w:rPr>
      </w:pPr>
    </w:p>
    <w:p w14:paraId="38FBC2ED" w14:textId="03A6F70D" w:rsidR="00FA5601" w:rsidRDefault="00FA5601" w:rsidP="00E2250C">
      <w:pPr>
        <w:pStyle w:val="NormalWeb"/>
        <w:spacing w:before="0" w:beforeAutospacing="0" w:after="0" w:afterAutospacing="0" w:line="276" w:lineRule="auto"/>
        <w:jc w:val="right"/>
        <w:rPr>
          <w:rFonts w:ascii="Garamond" w:eastAsiaTheme="majorEastAsia" w:hAnsi="Garamond"/>
          <w:color w:val="000000"/>
          <w:lang w:val="es"/>
        </w:rPr>
      </w:pPr>
      <w:r w:rsidRPr="00FA5601">
        <w:rPr>
          <w:rFonts w:ascii="Garamond" w:eastAsiaTheme="majorEastAsia" w:hAnsi="Garamond"/>
          <w:color w:val="000000"/>
          <w:lang w:val="es"/>
        </w:rPr>
        <w:t xml:space="preserve">Con </w:t>
      </w:r>
      <w:r w:rsidRPr="00FA5601">
        <w:rPr>
          <w:rFonts w:ascii="Garamond" w:eastAsiaTheme="majorEastAsia" w:hAnsi="Garamond"/>
          <w:b/>
          <w:bCs/>
          <w:color w:val="000000"/>
          <w:lang w:val="es"/>
        </w:rPr>
        <w:t>28 jóvenes músicos</w:t>
      </w:r>
      <w:r w:rsidRPr="00FA5601">
        <w:rPr>
          <w:rFonts w:ascii="Garamond" w:eastAsiaTheme="majorEastAsia" w:hAnsi="Garamond"/>
          <w:color w:val="000000"/>
          <w:lang w:val="es"/>
        </w:rPr>
        <w:t xml:space="preserve">, la </w:t>
      </w:r>
      <w:r w:rsidRPr="00FA5601">
        <w:rPr>
          <w:rFonts w:ascii="Garamond" w:eastAsiaTheme="majorEastAsia" w:hAnsi="Garamond"/>
          <w:b/>
          <w:bCs/>
          <w:color w:val="000000"/>
          <w:lang w:val="es"/>
        </w:rPr>
        <w:t>Banda Prejuvenil del Centro Filarmónico Local de Usme</w:t>
      </w:r>
      <w:r w:rsidRPr="00FA5601">
        <w:rPr>
          <w:rFonts w:ascii="Garamond" w:eastAsiaTheme="majorEastAsia" w:hAnsi="Garamond"/>
          <w:color w:val="000000"/>
          <w:lang w:val="es"/>
        </w:rPr>
        <w:t xml:space="preserve"> brilló en el </w:t>
      </w:r>
      <w:r w:rsidRPr="00FA5601">
        <w:rPr>
          <w:rFonts w:ascii="Garamond" w:eastAsiaTheme="majorEastAsia" w:hAnsi="Garamond"/>
          <w:i/>
          <w:iCs/>
          <w:color w:val="000000"/>
          <w:lang w:val="es"/>
        </w:rPr>
        <w:t>Encuentro Filarmónico</w:t>
      </w:r>
      <w:r w:rsidRPr="00FA5601">
        <w:rPr>
          <w:rFonts w:ascii="Garamond" w:eastAsiaTheme="majorEastAsia" w:hAnsi="Garamond"/>
          <w:color w:val="000000"/>
          <w:lang w:val="es"/>
        </w:rPr>
        <w:t xml:space="preserve">, destacando por su </w:t>
      </w:r>
      <w:r w:rsidRPr="00FA5601">
        <w:rPr>
          <w:rFonts w:ascii="Garamond" w:eastAsiaTheme="majorEastAsia" w:hAnsi="Garamond"/>
          <w:b/>
          <w:bCs/>
          <w:color w:val="000000"/>
          <w:lang w:val="es"/>
        </w:rPr>
        <w:t>talento</w:t>
      </w:r>
      <w:r w:rsidRPr="00FA5601">
        <w:rPr>
          <w:rFonts w:ascii="Garamond" w:eastAsiaTheme="majorEastAsia" w:hAnsi="Garamond"/>
          <w:color w:val="000000"/>
          <w:lang w:val="es"/>
        </w:rPr>
        <w:t xml:space="preserve"> y </w:t>
      </w:r>
      <w:r w:rsidRPr="00FA5601">
        <w:rPr>
          <w:rFonts w:ascii="Garamond" w:eastAsiaTheme="majorEastAsia" w:hAnsi="Garamond"/>
          <w:b/>
          <w:bCs/>
          <w:color w:val="000000"/>
          <w:lang w:val="es"/>
        </w:rPr>
        <w:t>compromiso con la música como motor de transformación social</w:t>
      </w:r>
      <w:r w:rsidRPr="00FA5601">
        <w:rPr>
          <w:rFonts w:ascii="Garamond" w:eastAsiaTheme="majorEastAsia" w:hAnsi="Garamond"/>
          <w:color w:val="000000"/>
          <w:lang w:val="es"/>
        </w:rPr>
        <w:t>.</w:t>
      </w:r>
    </w:p>
    <w:p w14:paraId="31FFBA30" w14:textId="77777777" w:rsidR="008D5FC7" w:rsidRDefault="008D5FC7" w:rsidP="00E2250C">
      <w:pPr>
        <w:pStyle w:val="NormalWeb"/>
        <w:spacing w:before="0" w:beforeAutospacing="0" w:after="0" w:afterAutospacing="0" w:line="276" w:lineRule="auto"/>
        <w:jc w:val="right"/>
        <w:rPr>
          <w:rFonts w:ascii="Garamond" w:eastAsiaTheme="majorEastAsia" w:hAnsi="Garamond"/>
          <w:color w:val="000000"/>
        </w:rPr>
      </w:pPr>
    </w:p>
    <w:p w14:paraId="303B3A3B" w14:textId="77777777" w:rsidR="0025601C" w:rsidRDefault="0025601C" w:rsidP="0025601C">
      <w:pPr>
        <w:jc w:val="both"/>
        <w:rPr>
          <w:rFonts w:ascii="Garamond" w:hAnsi="Garamond"/>
          <w:lang w:val="es-CO"/>
        </w:rPr>
      </w:pPr>
    </w:p>
    <w:p w14:paraId="1C0A8DB6" w14:textId="77777777" w:rsidR="006C6BE5" w:rsidRDefault="006C6BE5" w:rsidP="0025601C">
      <w:pPr>
        <w:jc w:val="both"/>
        <w:rPr>
          <w:rFonts w:ascii="Garamond" w:hAnsi="Garamond"/>
          <w:lang w:val="es-CO"/>
        </w:rPr>
      </w:pPr>
    </w:p>
    <w:p w14:paraId="37E041D6" w14:textId="531812C2" w:rsidR="00FA5601" w:rsidRDefault="00FA5601" w:rsidP="0025601C">
      <w:pPr>
        <w:jc w:val="both"/>
        <w:rPr>
          <w:rFonts w:ascii="Garamond" w:hAnsi="Garamond"/>
          <w:lang w:val="es-CO"/>
        </w:rPr>
      </w:pPr>
      <w:r w:rsidRPr="00FA5601">
        <w:rPr>
          <w:rFonts w:ascii="Garamond" w:hAnsi="Garamond"/>
          <w:b/>
          <w:bCs/>
        </w:rPr>
        <w:t>Bogotá D.C., 18 de junio de 2025.</w:t>
      </w:r>
      <w:r w:rsidRPr="00FA5601">
        <w:rPr>
          <w:rFonts w:ascii="Garamond" w:hAnsi="Garamond"/>
        </w:rPr>
        <w:t xml:space="preserve"> En el marco del </w:t>
      </w:r>
      <w:r w:rsidRPr="00FA5601">
        <w:rPr>
          <w:rFonts w:ascii="Garamond" w:hAnsi="Garamond"/>
          <w:i/>
          <w:iCs/>
        </w:rPr>
        <w:t>Encuentro Filarmónico</w:t>
      </w:r>
      <w:r w:rsidRPr="00FA5601">
        <w:rPr>
          <w:rFonts w:ascii="Garamond" w:hAnsi="Garamond"/>
        </w:rPr>
        <w:t xml:space="preserve">, esta participación representa el resultado de un </w:t>
      </w:r>
      <w:r w:rsidRPr="00FA5601">
        <w:rPr>
          <w:rFonts w:ascii="Garamond" w:hAnsi="Garamond"/>
          <w:b/>
          <w:bCs/>
        </w:rPr>
        <w:t>proceso formativo sólido y continuo</w:t>
      </w:r>
      <w:r w:rsidRPr="00FA5601">
        <w:rPr>
          <w:rFonts w:ascii="Garamond" w:hAnsi="Garamond"/>
        </w:rPr>
        <w:t xml:space="preserve">, impulsado por el </w:t>
      </w:r>
      <w:r w:rsidRPr="00FA5601">
        <w:rPr>
          <w:rFonts w:ascii="Garamond" w:hAnsi="Garamond"/>
          <w:i/>
          <w:iCs/>
        </w:rPr>
        <w:t>Programa Vamos a la Filarmónica</w:t>
      </w:r>
      <w:r w:rsidRPr="00FA5601">
        <w:rPr>
          <w:rFonts w:ascii="Garamond" w:hAnsi="Garamond"/>
        </w:rPr>
        <w:t xml:space="preserve"> de la </w:t>
      </w:r>
      <w:r w:rsidRPr="00FA5601">
        <w:rPr>
          <w:rFonts w:ascii="Garamond" w:hAnsi="Garamond"/>
          <w:i/>
          <w:iCs/>
        </w:rPr>
        <w:t>Orquesta Filarmónica de Bogotá</w:t>
      </w:r>
      <w:r w:rsidRPr="00FA5601">
        <w:rPr>
          <w:rFonts w:ascii="Garamond" w:hAnsi="Garamond"/>
        </w:rPr>
        <w:t xml:space="preserve">. El </w:t>
      </w:r>
      <w:r w:rsidRPr="00FA5601">
        <w:rPr>
          <w:rFonts w:ascii="Garamond" w:hAnsi="Garamond"/>
          <w:i/>
          <w:iCs/>
        </w:rPr>
        <w:t>Centro Filarmónico Local de Usme</w:t>
      </w:r>
      <w:r w:rsidRPr="00FA5601">
        <w:rPr>
          <w:rFonts w:ascii="Garamond" w:hAnsi="Garamond"/>
        </w:rPr>
        <w:t xml:space="preserve"> inició en </w:t>
      </w:r>
      <w:r w:rsidRPr="00FA5601">
        <w:rPr>
          <w:rFonts w:ascii="Garamond" w:hAnsi="Garamond"/>
          <w:b/>
          <w:bCs/>
        </w:rPr>
        <w:t>2020</w:t>
      </w:r>
      <w:r w:rsidRPr="00FA5601">
        <w:rPr>
          <w:rFonts w:ascii="Garamond" w:hAnsi="Garamond"/>
        </w:rPr>
        <w:t xml:space="preserve"> con </w:t>
      </w:r>
      <w:r w:rsidRPr="00FA5601">
        <w:rPr>
          <w:rFonts w:ascii="Garamond" w:hAnsi="Garamond"/>
          <w:i/>
          <w:iCs/>
        </w:rPr>
        <w:t>formación virtual</w:t>
      </w:r>
      <w:r w:rsidRPr="00FA5601">
        <w:rPr>
          <w:rFonts w:ascii="Garamond" w:hAnsi="Garamond"/>
        </w:rPr>
        <w:t xml:space="preserve">, adaptándose a los retos de la pandemia, y desde </w:t>
      </w:r>
      <w:r w:rsidRPr="00FA5601">
        <w:rPr>
          <w:rFonts w:ascii="Garamond" w:hAnsi="Garamond"/>
          <w:b/>
          <w:bCs/>
        </w:rPr>
        <w:t>2023</w:t>
      </w:r>
      <w:r w:rsidRPr="00FA5601">
        <w:rPr>
          <w:rFonts w:ascii="Garamond" w:hAnsi="Garamond"/>
        </w:rPr>
        <w:t xml:space="preserve">, con la llegada de </w:t>
      </w:r>
      <w:r w:rsidRPr="00FA5601">
        <w:rPr>
          <w:rFonts w:ascii="Garamond" w:hAnsi="Garamond"/>
          <w:i/>
          <w:iCs/>
        </w:rPr>
        <w:t>dotación instrumental</w:t>
      </w:r>
      <w:r w:rsidRPr="00FA5601">
        <w:rPr>
          <w:rFonts w:ascii="Garamond" w:hAnsi="Garamond"/>
        </w:rPr>
        <w:t xml:space="preserve">, </w:t>
      </w:r>
      <w:r w:rsidRPr="00FA5601">
        <w:rPr>
          <w:rFonts w:ascii="Garamond" w:hAnsi="Garamond"/>
          <w:b/>
          <w:bCs/>
        </w:rPr>
        <w:t>fortaleció su apuesta pedagógica</w:t>
      </w:r>
      <w:r w:rsidRPr="00FA5601">
        <w:rPr>
          <w:rFonts w:ascii="Garamond" w:hAnsi="Garamond"/>
        </w:rPr>
        <w:t xml:space="preserve"> a través de </w:t>
      </w:r>
      <w:r w:rsidRPr="00FA5601">
        <w:rPr>
          <w:rFonts w:ascii="Garamond" w:hAnsi="Garamond"/>
          <w:i/>
          <w:iCs/>
        </w:rPr>
        <w:t>procesos sinfónicos presenciales</w:t>
      </w:r>
      <w:r w:rsidRPr="00FA5601">
        <w:rPr>
          <w:rFonts w:ascii="Garamond" w:hAnsi="Garamond"/>
        </w:rPr>
        <w:t xml:space="preserve"> que dieron origen a la </w:t>
      </w:r>
      <w:r w:rsidRPr="00FA5601">
        <w:rPr>
          <w:rFonts w:ascii="Garamond" w:hAnsi="Garamond"/>
          <w:b/>
          <w:bCs/>
        </w:rPr>
        <w:t>Banda Prejuvenil</w:t>
      </w:r>
      <w:r w:rsidRPr="00FA5601">
        <w:rPr>
          <w:rFonts w:ascii="Garamond" w:hAnsi="Garamond"/>
        </w:rPr>
        <w:t>.</w:t>
      </w:r>
    </w:p>
    <w:p w14:paraId="04D7EDAC" w14:textId="77777777" w:rsidR="00FA5601" w:rsidRPr="0025601C" w:rsidRDefault="00FA5601" w:rsidP="0025601C">
      <w:pPr>
        <w:jc w:val="both"/>
        <w:rPr>
          <w:rFonts w:ascii="Garamond" w:hAnsi="Garamond"/>
          <w:lang w:val="es-CO"/>
        </w:rPr>
      </w:pPr>
    </w:p>
    <w:p w14:paraId="6B35C84A" w14:textId="1064D237" w:rsidR="0025601C" w:rsidRPr="0025601C" w:rsidRDefault="0025601C" w:rsidP="0025601C">
      <w:pPr>
        <w:jc w:val="both"/>
        <w:rPr>
          <w:rFonts w:ascii="Garamond" w:hAnsi="Garamond"/>
          <w:lang w:val="es-CO"/>
        </w:rPr>
      </w:pPr>
      <w:r w:rsidRPr="0025601C">
        <w:rPr>
          <w:rFonts w:ascii="Garamond" w:hAnsi="Garamond"/>
          <w:lang w:val="es-CO"/>
        </w:rPr>
        <w:t xml:space="preserve">Inicialmente dirigida por la </w:t>
      </w:r>
      <w:r w:rsidRPr="0025601C">
        <w:rPr>
          <w:rFonts w:ascii="Garamond" w:hAnsi="Garamond"/>
          <w:i/>
          <w:iCs/>
          <w:lang w:val="es-CO"/>
        </w:rPr>
        <w:t xml:space="preserve">artista formadora </w:t>
      </w:r>
      <w:proofErr w:type="spellStart"/>
      <w:r w:rsidRPr="0025601C">
        <w:rPr>
          <w:rFonts w:ascii="Garamond" w:hAnsi="Garamond"/>
          <w:i/>
          <w:iCs/>
          <w:lang w:val="es-CO"/>
        </w:rPr>
        <w:t>Leydy</w:t>
      </w:r>
      <w:proofErr w:type="spellEnd"/>
      <w:r w:rsidRPr="0025601C">
        <w:rPr>
          <w:rFonts w:ascii="Garamond" w:hAnsi="Garamond"/>
          <w:i/>
          <w:iCs/>
          <w:lang w:val="es-CO"/>
        </w:rPr>
        <w:t xml:space="preserve"> Zorro</w:t>
      </w:r>
      <w:r w:rsidRPr="0025601C">
        <w:rPr>
          <w:rFonts w:ascii="Garamond" w:hAnsi="Garamond"/>
          <w:lang w:val="es-CO"/>
        </w:rPr>
        <w:t xml:space="preserve"> y actualmente bajo la conducción de </w:t>
      </w:r>
      <w:r w:rsidRPr="0025601C">
        <w:rPr>
          <w:rFonts w:ascii="Garamond" w:hAnsi="Garamond"/>
          <w:i/>
          <w:iCs/>
          <w:lang w:val="es-CO"/>
        </w:rPr>
        <w:t xml:space="preserve">Paula </w:t>
      </w:r>
      <w:r w:rsidR="00FA5601" w:rsidRPr="0025601C">
        <w:rPr>
          <w:rFonts w:ascii="Garamond" w:hAnsi="Garamond"/>
          <w:i/>
          <w:iCs/>
          <w:lang w:val="es-CO"/>
        </w:rPr>
        <w:t>Muñoz</w:t>
      </w:r>
      <w:r w:rsidR="00FA5601" w:rsidRPr="0025601C">
        <w:rPr>
          <w:rFonts w:ascii="Garamond" w:hAnsi="Garamond"/>
          <w:lang w:val="es-CO"/>
        </w:rPr>
        <w:t>,</w:t>
      </w:r>
      <w:r w:rsidRPr="0025601C">
        <w:rPr>
          <w:rFonts w:ascii="Garamond" w:hAnsi="Garamond"/>
          <w:lang w:val="es-CO"/>
        </w:rPr>
        <w:t xml:space="preserve"> esta agrupación ha evidenciado un </w:t>
      </w:r>
      <w:r w:rsidRPr="0025601C">
        <w:rPr>
          <w:rFonts w:ascii="Garamond" w:hAnsi="Garamond"/>
          <w:b/>
          <w:bCs/>
          <w:lang w:val="es-CO"/>
        </w:rPr>
        <w:t>crecimiento sostenido</w:t>
      </w:r>
      <w:r w:rsidRPr="0025601C">
        <w:rPr>
          <w:rFonts w:ascii="Garamond" w:hAnsi="Garamond"/>
          <w:lang w:val="es-CO"/>
        </w:rPr>
        <w:t xml:space="preserve">, tanto en lo musical como en lo humano. El </w:t>
      </w:r>
      <w:r w:rsidRPr="0025601C">
        <w:rPr>
          <w:rFonts w:ascii="Garamond" w:hAnsi="Garamond"/>
          <w:b/>
          <w:bCs/>
          <w:lang w:val="es-CO"/>
        </w:rPr>
        <w:t>compromiso de sus integrantes</w:t>
      </w:r>
      <w:r w:rsidRPr="0025601C">
        <w:rPr>
          <w:rFonts w:ascii="Garamond" w:hAnsi="Garamond"/>
          <w:lang w:val="es-CO"/>
        </w:rPr>
        <w:t xml:space="preserve">, junto al acompañamiento de docentes y familias, ha sido clave para alcanzar </w:t>
      </w:r>
      <w:r w:rsidRPr="0025601C">
        <w:rPr>
          <w:rFonts w:ascii="Garamond" w:hAnsi="Garamond"/>
          <w:b/>
          <w:bCs/>
          <w:lang w:val="es-CO"/>
        </w:rPr>
        <w:t>escenarios de alto nivel como el Encuentro Filarmónico</w:t>
      </w:r>
      <w:r w:rsidRPr="0025601C">
        <w:rPr>
          <w:rFonts w:ascii="Garamond" w:hAnsi="Garamond"/>
          <w:lang w:val="es-CO"/>
        </w:rPr>
        <w:t>.</w:t>
      </w:r>
    </w:p>
    <w:p w14:paraId="0951BD71" w14:textId="77777777" w:rsidR="0025601C" w:rsidRPr="0025601C" w:rsidRDefault="0025601C" w:rsidP="0025601C">
      <w:pPr>
        <w:jc w:val="both"/>
        <w:rPr>
          <w:rFonts w:ascii="Garamond" w:hAnsi="Garamond"/>
          <w:lang w:val="es-CO"/>
        </w:rPr>
      </w:pPr>
    </w:p>
    <w:p w14:paraId="1FDD4396" w14:textId="77777777" w:rsidR="0025601C" w:rsidRPr="0025601C" w:rsidRDefault="0025601C" w:rsidP="0025601C">
      <w:pPr>
        <w:jc w:val="both"/>
        <w:rPr>
          <w:rFonts w:ascii="Garamond" w:hAnsi="Garamond"/>
          <w:lang w:val="es-CO"/>
        </w:rPr>
      </w:pPr>
      <w:r w:rsidRPr="0025601C">
        <w:rPr>
          <w:rFonts w:ascii="Garamond" w:hAnsi="Garamond"/>
          <w:lang w:val="es-CO"/>
        </w:rPr>
        <w:t xml:space="preserve">El evento, realizado en el </w:t>
      </w:r>
      <w:r w:rsidRPr="0025601C">
        <w:rPr>
          <w:rFonts w:ascii="Garamond" w:hAnsi="Garamond"/>
          <w:i/>
          <w:iCs/>
          <w:lang w:val="es-CO"/>
        </w:rPr>
        <w:t>Teatro Jorge Eliécer Gaitán</w:t>
      </w:r>
      <w:r w:rsidRPr="0025601C">
        <w:rPr>
          <w:rFonts w:ascii="Garamond" w:hAnsi="Garamond"/>
          <w:lang w:val="es-CO"/>
        </w:rPr>
        <w:t xml:space="preserve">, reunió </w:t>
      </w:r>
      <w:r w:rsidRPr="0025601C">
        <w:rPr>
          <w:rFonts w:ascii="Garamond" w:hAnsi="Garamond"/>
          <w:i/>
          <w:iCs/>
          <w:lang w:val="es-CO"/>
        </w:rPr>
        <w:t>orquestas, coros, bandas y estudiantinas</w:t>
      </w:r>
      <w:r w:rsidRPr="0025601C">
        <w:rPr>
          <w:rFonts w:ascii="Garamond" w:hAnsi="Garamond"/>
          <w:lang w:val="es-CO"/>
        </w:rPr>
        <w:t xml:space="preserve"> de distintas localidades, exaltando la </w:t>
      </w:r>
      <w:r w:rsidRPr="0025601C">
        <w:rPr>
          <w:rFonts w:ascii="Garamond" w:hAnsi="Garamond"/>
          <w:b/>
          <w:bCs/>
          <w:lang w:val="es-CO"/>
        </w:rPr>
        <w:t>riqueza cultural de Bogotá</w:t>
      </w:r>
      <w:r w:rsidRPr="0025601C">
        <w:rPr>
          <w:rFonts w:ascii="Garamond" w:hAnsi="Garamond"/>
          <w:lang w:val="es-CO"/>
        </w:rPr>
        <w:t xml:space="preserve"> y el </w:t>
      </w:r>
      <w:r w:rsidRPr="0025601C">
        <w:rPr>
          <w:rFonts w:ascii="Garamond" w:hAnsi="Garamond"/>
          <w:b/>
          <w:bCs/>
          <w:lang w:val="es-CO"/>
        </w:rPr>
        <w:t>impacto de la educación musical en los territorios</w:t>
      </w:r>
      <w:r w:rsidRPr="0025601C">
        <w:rPr>
          <w:rFonts w:ascii="Garamond" w:hAnsi="Garamond"/>
          <w:lang w:val="es-CO"/>
        </w:rPr>
        <w:t xml:space="preserve">. En este contexto, la presentación de la </w:t>
      </w:r>
      <w:r w:rsidRPr="0025601C">
        <w:rPr>
          <w:rFonts w:ascii="Garamond" w:hAnsi="Garamond"/>
          <w:b/>
          <w:bCs/>
          <w:lang w:val="es-CO"/>
        </w:rPr>
        <w:t>Banda Prejuvenil de Usme</w:t>
      </w:r>
      <w:r w:rsidRPr="0025601C">
        <w:rPr>
          <w:rFonts w:ascii="Garamond" w:hAnsi="Garamond"/>
          <w:lang w:val="es-CO"/>
        </w:rPr>
        <w:t xml:space="preserve"> refleja no solo su </w:t>
      </w:r>
      <w:r w:rsidRPr="0025601C">
        <w:rPr>
          <w:rFonts w:ascii="Garamond" w:hAnsi="Garamond"/>
          <w:b/>
          <w:bCs/>
          <w:lang w:val="es-CO"/>
        </w:rPr>
        <w:t>calidad artística</w:t>
      </w:r>
      <w:r w:rsidRPr="0025601C">
        <w:rPr>
          <w:rFonts w:ascii="Garamond" w:hAnsi="Garamond"/>
          <w:lang w:val="es-CO"/>
        </w:rPr>
        <w:t xml:space="preserve">, sino también el </w:t>
      </w:r>
      <w:r w:rsidRPr="0025601C">
        <w:rPr>
          <w:rFonts w:ascii="Garamond" w:hAnsi="Garamond"/>
          <w:b/>
          <w:bCs/>
          <w:lang w:val="es-CO"/>
        </w:rPr>
        <w:t>valor transformador de la formación musical</w:t>
      </w:r>
      <w:r w:rsidRPr="0025601C">
        <w:rPr>
          <w:rFonts w:ascii="Garamond" w:hAnsi="Garamond"/>
          <w:lang w:val="es-CO"/>
        </w:rPr>
        <w:t xml:space="preserve"> como motor de </w:t>
      </w:r>
      <w:r w:rsidRPr="0025601C">
        <w:rPr>
          <w:rFonts w:ascii="Garamond" w:hAnsi="Garamond"/>
          <w:i/>
          <w:iCs/>
          <w:lang w:val="es-CO"/>
        </w:rPr>
        <w:t>inclusión y desarrollo comunitario</w:t>
      </w:r>
      <w:r w:rsidRPr="0025601C">
        <w:rPr>
          <w:rFonts w:ascii="Garamond" w:hAnsi="Garamond"/>
          <w:lang w:val="es-CO"/>
        </w:rPr>
        <w:t>.</w:t>
      </w:r>
    </w:p>
    <w:p w14:paraId="0676996D" w14:textId="77777777" w:rsidR="0025601C" w:rsidRPr="0025601C" w:rsidRDefault="0025601C" w:rsidP="0025601C">
      <w:pPr>
        <w:jc w:val="both"/>
        <w:rPr>
          <w:rFonts w:ascii="Garamond" w:hAnsi="Garamond"/>
          <w:lang w:val="es-CO"/>
        </w:rPr>
      </w:pPr>
    </w:p>
    <w:p w14:paraId="0EE8AC77" w14:textId="77777777" w:rsidR="0025601C" w:rsidRDefault="0025601C" w:rsidP="0025601C">
      <w:pPr>
        <w:jc w:val="both"/>
        <w:rPr>
          <w:rFonts w:ascii="Garamond" w:hAnsi="Garamond"/>
          <w:lang w:val="es-CO"/>
        </w:rPr>
      </w:pPr>
      <w:r w:rsidRPr="0025601C">
        <w:rPr>
          <w:rFonts w:ascii="Garamond" w:hAnsi="Garamond"/>
          <w:lang w:val="es-CO"/>
        </w:rPr>
        <w:t xml:space="preserve">La agrupación ha participado en espacios distritales como </w:t>
      </w:r>
      <w:r w:rsidRPr="0025601C">
        <w:rPr>
          <w:rFonts w:ascii="Garamond" w:hAnsi="Garamond"/>
          <w:i/>
          <w:iCs/>
          <w:lang w:val="es-CO"/>
        </w:rPr>
        <w:t>Mil en un Día</w:t>
      </w:r>
      <w:r w:rsidRPr="0025601C">
        <w:rPr>
          <w:rFonts w:ascii="Garamond" w:hAnsi="Garamond"/>
          <w:lang w:val="es-CO"/>
        </w:rPr>
        <w:t xml:space="preserve"> y el </w:t>
      </w:r>
      <w:r w:rsidRPr="0025601C">
        <w:rPr>
          <w:rFonts w:ascii="Garamond" w:hAnsi="Garamond"/>
          <w:i/>
          <w:iCs/>
          <w:lang w:val="es-CO"/>
        </w:rPr>
        <w:t>Cumpleaños de Bogotá 2024</w:t>
      </w:r>
      <w:r w:rsidRPr="0025601C">
        <w:rPr>
          <w:rFonts w:ascii="Garamond" w:hAnsi="Garamond"/>
          <w:lang w:val="es-CO"/>
        </w:rPr>
        <w:t xml:space="preserve">, así como en actividades culturales locales en la </w:t>
      </w:r>
      <w:r w:rsidRPr="0025601C">
        <w:rPr>
          <w:rFonts w:ascii="Garamond" w:hAnsi="Garamond"/>
          <w:i/>
          <w:iCs/>
          <w:lang w:val="es-CO"/>
        </w:rPr>
        <w:t>IED Miguel de Cervantes Saavedra</w:t>
      </w:r>
      <w:r w:rsidRPr="0025601C">
        <w:rPr>
          <w:rFonts w:ascii="Garamond" w:hAnsi="Garamond"/>
          <w:lang w:val="es-CO"/>
        </w:rPr>
        <w:t xml:space="preserve">, sede del </w:t>
      </w:r>
      <w:r w:rsidRPr="0025601C">
        <w:rPr>
          <w:rFonts w:ascii="Garamond" w:hAnsi="Garamond"/>
          <w:i/>
          <w:iCs/>
          <w:lang w:val="es-CO"/>
        </w:rPr>
        <w:t>Centro Filarmónico</w:t>
      </w:r>
      <w:r w:rsidRPr="0025601C">
        <w:rPr>
          <w:rFonts w:ascii="Garamond" w:hAnsi="Garamond"/>
          <w:lang w:val="es-CO"/>
        </w:rPr>
        <w:t xml:space="preserve">. Cada presentación ha sido una </w:t>
      </w:r>
      <w:r w:rsidRPr="0025601C">
        <w:rPr>
          <w:rFonts w:ascii="Garamond" w:hAnsi="Garamond"/>
          <w:b/>
          <w:bCs/>
          <w:lang w:val="es-CO"/>
        </w:rPr>
        <w:t>muestra del avance pedagógico</w:t>
      </w:r>
      <w:r w:rsidRPr="0025601C">
        <w:rPr>
          <w:rFonts w:ascii="Garamond" w:hAnsi="Garamond"/>
          <w:lang w:val="es-CO"/>
        </w:rPr>
        <w:t xml:space="preserve"> y del </w:t>
      </w:r>
      <w:r w:rsidRPr="0025601C">
        <w:rPr>
          <w:rFonts w:ascii="Garamond" w:hAnsi="Garamond"/>
          <w:b/>
          <w:bCs/>
          <w:lang w:val="es-CO"/>
        </w:rPr>
        <w:t>poder de la música como vehículo de expresión y crecimiento personal</w:t>
      </w:r>
      <w:r w:rsidRPr="0025601C">
        <w:rPr>
          <w:rFonts w:ascii="Garamond" w:hAnsi="Garamond"/>
          <w:lang w:val="es-CO"/>
        </w:rPr>
        <w:t>.</w:t>
      </w:r>
    </w:p>
    <w:p w14:paraId="1E04D588" w14:textId="77777777" w:rsidR="0025601C" w:rsidRDefault="0025601C" w:rsidP="0025601C">
      <w:pPr>
        <w:jc w:val="both"/>
        <w:rPr>
          <w:rFonts w:ascii="Garamond" w:hAnsi="Garamond"/>
          <w:lang w:val="es-CO"/>
        </w:rPr>
      </w:pPr>
    </w:p>
    <w:p w14:paraId="71112469" w14:textId="77777777" w:rsidR="0025601C" w:rsidRPr="0025601C" w:rsidRDefault="0025601C" w:rsidP="0025601C">
      <w:pPr>
        <w:jc w:val="both"/>
        <w:rPr>
          <w:rFonts w:ascii="Garamond" w:hAnsi="Garamond"/>
          <w:lang w:val="es-CO"/>
        </w:rPr>
      </w:pPr>
    </w:p>
    <w:p w14:paraId="0F2CF7BF" w14:textId="77777777" w:rsidR="0025601C" w:rsidRDefault="0025601C" w:rsidP="0025601C">
      <w:pPr>
        <w:spacing w:after="200"/>
        <w:jc w:val="both"/>
        <w:rPr>
          <w:rFonts w:ascii="Garamond" w:hAnsi="Garamond"/>
          <w:lang w:val="es-CO"/>
        </w:rPr>
      </w:pPr>
      <w:r w:rsidRPr="00B55EE7">
        <w:rPr>
          <w:rFonts w:ascii="Garamond" w:hAnsi="Garamond"/>
          <w:lang w:val="es-CO"/>
        </w:rPr>
        <w:t>“</w:t>
      </w:r>
      <w:r w:rsidRPr="00B55EE7">
        <w:rPr>
          <w:rFonts w:ascii="Garamond" w:hAnsi="Garamond"/>
          <w:i/>
          <w:iCs/>
          <w:lang w:val="es-CO"/>
        </w:rPr>
        <w:t>La música no solo transforma territorios, transforma vidas</w:t>
      </w:r>
      <w:r w:rsidRPr="00B55EE7">
        <w:rPr>
          <w:rFonts w:ascii="Garamond" w:hAnsi="Garamond"/>
          <w:lang w:val="es-CO"/>
        </w:rPr>
        <w:t xml:space="preserve">. Ver a nuestras niñas, niños y jóvenes de Usme en un escenario tan importante como el Encuentro Filarmónico nos llena de orgullo y nos motiva a seguir fortaleciendo estos procesos que </w:t>
      </w:r>
      <w:r w:rsidRPr="00B55EE7">
        <w:rPr>
          <w:rFonts w:ascii="Garamond" w:hAnsi="Garamond"/>
          <w:b/>
          <w:bCs/>
          <w:lang w:val="es-CO"/>
        </w:rPr>
        <w:t>construyen futuro desde la cultura</w:t>
      </w:r>
      <w:r w:rsidRPr="00B55EE7">
        <w:rPr>
          <w:rFonts w:ascii="Garamond" w:hAnsi="Garamond"/>
          <w:lang w:val="es-CO"/>
        </w:rPr>
        <w:t>.”</w:t>
      </w:r>
      <w:r w:rsidRPr="00B55EE7">
        <w:rPr>
          <w:rFonts w:ascii="Garamond" w:hAnsi="Garamond"/>
          <w:lang w:val="es-CO"/>
        </w:rPr>
        <w:br/>
        <w:t xml:space="preserve">— </w:t>
      </w:r>
      <w:r w:rsidRPr="00B55EE7">
        <w:rPr>
          <w:rFonts w:ascii="Garamond" w:hAnsi="Garamond"/>
          <w:b/>
          <w:bCs/>
          <w:lang w:val="es-CO"/>
        </w:rPr>
        <w:t>Ana Isabel Hortua Salcedo</w:t>
      </w:r>
      <w:r w:rsidRPr="00B55EE7">
        <w:rPr>
          <w:rFonts w:ascii="Garamond" w:hAnsi="Garamond"/>
          <w:lang w:val="es-CO"/>
        </w:rPr>
        <w:t>, alcaldesa (e) de Usme.</w:t>
      </w:r>
    </w:p>
    <w:p w14:paraId="6831CC33" w14:textId="77777777" w:rsidR="006C6BE5" w:rsidRDefault="006C6BE5" w:rsidP="0025601C">
      <w:pPr>
        <w:spacing w:after="200"/>
        <w:jc w:val="both"/>
        <w:rPr>
          <w:rFonts w:ascii="Garamond" w:hAnsi="Garamond"/>
          <w:lang w:val="es-CO"/>
        </w:rPr>
      </w:pPr>
    </w:p>
    <w:p w14:paraId="471D69F8" w14:textId="77777777" w:rsidR="006C6BE5" w:rsidRPr="00B55EE7" w:rsidRDefault="006C6BE5" w:rsidP="0025601C">
      <w:pPr>
        <w:spacing w:after="200"/>
        <w:jc w:val="both"/>
        <w:rPr>
          <w:rFonts w:ascii="Garamond" w:hAnsi="Garamond"/>
          <w:lang w:val="es-CO"/>
        </w:rPr>
      </w:pPr>
    </w:p>
    <w:p w14:paraId="4B291BCC" w14:textId="77777777" w:rsidR="0025601C" w:rsidRPr="00B55EE7" w:rsidRDefault="0025601C" w:rsidP="0025601C">
      <w:pPr>
        <w:spacing w:after="200"/>
        <w:jc w:val="both"/>
        <w:rPr>
          <w:rFonts w:ascii="Garamond" w:hAnsi="Garamond"/>
          <w:lang w:val="es-CO"/>
        </w:rPr>
      </w:pPr>
      <w:r w:rsidRPr="00B55EE7">
        <w:rPr>
          <w:rFonts w:ascii="Garamond" w:hAnsi="Garamond"/>
          <w:b/>
          <w:bCs/>
          <w:lang w:val="es-CO"/>
        </w:rPr>
        <w:lastRenderedPageBreak/>
        <w:t>Cada nota que suena desde Usme es una apuesta por la inclusión, la paz y la transformación.</w:t>
      </w:r>
    </w:p>
    <w:p w14:paraId="031C50E8" w14:textId="77777777" w:rsidR="0025601C" w:rsidRPr="0025601C" w:rsidRDefault="0025601C" w:rsidP="0025601C">
      <w:pPr>
        <w:jc w:val="both"/>
        <w:rPr>
          <w:rFonts w:ascii="Garamond" w:hAnsi="Garamond"/>
          <w:b/>
          <w:lang w:val="es-CO"/>
        </w:rPr>
      </w:pPr>
      <w:r w:rsidRPr="0025601C">
        <w:rPr>
          <w:rFonts w:ascii="Garamond" w:hAnsi="Garamond"/>
          <w:b/>
          <w:lang w:val="es-CO"/>
        </w:rPr>
        <w:t>¡Felicitaciones a la Banda Prejuvenil del Centro Filarmónico Local de Usme! La música de Usme construye futuro y transforma realidades.</w:t>
      </w:r>
    </w:p>
    <w:p w14:paraId="3961727E" w14:textId="259280BF" w:rsidR="008D5FC7" w:rsidRPr="008D5FC7" w:rsidRDefault="008D5FC7" w:rsidP="0025601C">
      <w:pPr>
        <w:jc w:val="both"/>
        <w:rPr>
          <w:rFonts w:ascii="Garamond" w:hAnsi="Garamond"/>
          <w:lang w:val="es-CO"/>
        </w:rPr>
      </w:pPr>
    </w:p>
    <w:p w14:paraId="32BF3ACE" w14:textId="6A7230ED" w:rsidR="004C738A" w:rsidRPr="008D5FC7" w:rsidRDefault="004C738A" w:rsidP="0025601C">
      <w:pPr>
        <w:jc w:val="both"/>
        <w:rPr>
          <w:rFonts w:ascii="Garamond" w:hAnsi="Garamond"/>
          <w:lang w:val="es-CO"/>
        </w:rPr>
      </w:pPr>
    </w:p>
    <w:p w14:paraId="416CFF29" w14:textId="5E929002" w:rsidR="004A6FBE" w:rsidRPr="0093048B" w:rsidRDefault="004A6FBE" w:rsidP="00EA48A5">
      <w:pPr>
        <w:pStyle w:val="NormalWeb"/>
        <w:spacing w:line="276" w:lineRule="auto"/>
        <w:jc w:val="both"/>
        <w:rPr>
          <w:rStyle w:val="Textoennegrita"/>
          <w:rFonts w:ascii="Garamond" w:eastAsiaTheme="majorEastAsia" w:hAnsi="Garamond"/>
          <w:b w:val="0"/>
          <w:bCs w:val="0"/>
          <w:color w:val="000000"/>
        </w:rPr>
      </w:pPr>
      <w:r w:rsidRPr="004A6FBE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547CB6C" wp14:editId="6F84467E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304925" cy="618490"/>
            <wp:effectExtent l="0" t="0" r="9525" b="0"/>
            <wp:wrapThrough wrapText="bothSides">
              <wp:wrapPolygon edited="0">
                <wp:start x="0" y="0"/>
                <wp:lineTo x="0" y="20624"/>
                <wp:lineTo x="21442" y="20624"/>
                <wp:lineTo x="21442" y="0"/>
                <wp:lineTo x="0" y="0"/>
              </wp:wrapPolygon>
            </wp:wrapThrough>
            <wp:docPr id="35207297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8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CBEEF" w14:textId="236F69BB" w:rsidR="004A6FBE" w:rsidRPr="004A6FBE" w:rsidRDefault="00F2782A" w:rsidP="004A6FBE">
      <w:pPr>
        <w:pStyle w:val="NormalWeb"/>
        <w:keepLines/>
        <w:spacing w:before="0" w:beforeAutospacing="0" w:after="0" w:afterAutospacing="0" w:line="276" w:lineRule="auto"/>
        <w:jc w:val="both"/>
        <w:rPr>
          <w:rFonts w:ascii="Arial" w:eastAsiaTheme="majorEastAsia" w:hAnsi="Arial" w:cs="Arial"/>
          <w:b/>
          <w:color w:val="000000"/>
        </w:rPr>
      </w:pPr>
      <w:r w:rsidRPr="004A6FBE">
        <w:rPr>
          <w:rFonts w:ascii="Arial" w:hAnsi="Arial" w:cs="Arial"/>
          <w:b/>
          <w:color w:val="0D0D0D"/>
        </w:rPr>
        <w:t>O</w:t>
      </w:r>
      <w:r w:rsidR="00876190" w:rsidRPr="004A6FBE">
        <w:rPr>
          <w:rFonts w:ascii="Arial" w:hAnsi="Arial" w:cs="Arial"/>
          <w:b/>
          <w:color w:val="0D0D0D"/>
        </w:rPr>
        <w:t xml:space="preserve">ficina de Comunicaciones </w:t>
      </w:r>
    </w:p>
    <w:p w14:paraId="3E6B28F3" w14:textId="304927E8" w:rsidR="00F2782A" w:rsidRPr="004A6FBE" w:rsidRDefault="00F2782A" w:rsidP="004A6FB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jc w:val="both"/>
        <w:rPr>
          <w:color w:val="0D0D0D"/>
          <w:sz w:val="24"/>
          <w:szCs w:val="24"/>
        </w:rPr>
      </w:pPr>
      <w:r w:rsidRPr="004A6FBE">
        <w:rPr>
          <w:b/>
          <w:sz w:val="24"/>
          <w:szCs w:val="24"/>
        </w:rPr>
        <w:t>Alcaldía Local de Usme</w:t>
      </w:r>
      <w:r w:rsidRPr="00CB28D8">
        <w:rPr>
          <w:b/>
          <w:sz w:val="24"/>
          <w:szCs w:val="24"/>
        </w:rPr>
        <w:t xml:space="preserve">     </w:t>
      </w:r>
    </w:p>
    <w:sectPr w:rsidR="00F2782A" w:rsidRPr="004A6FBE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C70E" w14:textId="77777777" w:rsidR="00A578A1" w:rsidRDefault="00A578A1" w:rsidP="00B55116">
      <w:pPr>
        <w:spacing w:line="240" w:lineRule="auto"/>
      </w:pPr>
      <w:r>
        <w:separator/>
      </w:r>
    </w:p>
  </w:endnote>
  <w:endnote w:type="continuationSeparator" w:id="0">
    <w:p w14:paraId="3BFF0FD7" w14:textId="77777777" w:rsidR="00A578A1" w:rsidRDefault="00A578A1" w:rsidP="00B55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2DDB" w14:textId="16A5EAF1" w:rsidR="00885E03" w:rsidRDefault="00885E03" w:rsidP="00F2782A">
    <w:pPr>
      <w:pBdr>
        <w:top w:val="none" w:sz="0" w:space="0" w:color="E3E3E3"/>
        <w:left w:val="none" w:sz="0" w:space="0" w:color="E3E3E3"/>
        <w:bottom w:val="none" w:sz="0" w:space="0" w:color="E3E3E3"/>
        <w:right w:val="none" w:sz="0" w:space="0" w:color="E3E3E3"/>
        <w:between w:val="none" w:sz="0" w:space="0" w:color="E3E3E3"/>
      </w:pBdr>
      <w:shd w:val="clear" w:color="auto" w:fill="FFFFFF"/>
      <w:jc w:val="both"/>
    </w:pPr>
    <w:r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7730AC" wp14:editId="55E8D977">
          <wp:simplePos x="0" y="0"/>
          <wp:positionH relativeFrom="margin">
            <wp:posOffset>1875790</wp:posOffset>
          </wp:positionH>
          <wp:positionV relativeFrom="paragraph">
            <wp:posOffset>-123825</wp:posOffset>
          </wp:positionV>
          <wp:extent cx="1304925" cy="618490"/>
          <wp:effectExtent l="0" t="0" r="9525" b="0"/>
          <wp:wrapThrough wrapText="bothSides">
            <wp:wrapPolygon edited="0">
              <wp:start x="0" y="0"/>
              <wp:lineTo x="0" y="20624"/>
              <wp:lineTo x="21442" y="20624"/>
              <wp:lineTo x="21442" y="0"/>
              <wp:lineTo x="0" y="0"/>
            </wp:wrapPolygon>
          </wp:wrapThrough>
          <wp:docPr id="9680166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 xml:space="preserve"> </w:t>
    </w:r>
  </w:p>
  <w:p w14:paraId="2AF8059D" w14:textId="633C3074" w:rsidR="00B55116" w:rsidRDefault="00B551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AC53" w14:textId="77777777" w:rsidR="00A578A1" w:rsidRDefault="00A578A1" w:rsidP="00B55116">
      <w:pPr>
        <w:spacing w:line="240" w:lineRule="auto"/>
      </w:pPr>
      <w:r>
        <w:separator/>
      </w:r>
    </w:p>
  </w:footnote>
  <w:footnote w:type="continuationSeparator" w:id="0">
    <w:p w14:paraId="16409D5E" w14:textId="77777777" w:rsidR="00A578A1" w:rsidRDefault="00A578A1" w:rsidP="00B55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683F" w14:textId="1BA12766" w:rsidR="00B55116" w:rsidRDefault="00B55116" w:rsidP="00B55116">
    <w:pPr>
      <w:pStyle w:val="Encabezado"/>
      <w:jc w:val="center"/>
    </w:pPr>
    <w:r>
      <w:rPr>
        <w:b/>
        <w:noProof/>
      </w:rPr>
      <w:drawing>
        <wp:inline distT="114300" distB="114300" distL="114300" distR="114300" wp14:anchorId="107128CF" wp14:editId="60373BE1">
          <wp:extent cx="944400" cy="966709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400" cy="966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1F64"/>
    <w:multiLevelType w:val="multilevel"/>
    <w:tmpl w:val="09066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F07E7"/>
    <w:multiLevelType w:val="hybridMultilevel"/>
    <w:tmpl w:val="D5B05C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67B6"/>
    <w:multiLevelType w:val="hybridMultilevel"/>
    <w:tmpl w:val="C448B246"/>
    <w:lvl w:ilvl="0" w:tplc="4AC2691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F3E54"/>
    <w:multiLevelType w:val="hybridMultilevel"/>
    <w:tmpl w:val="535C52FC"/>
    <w:lvl w:ilvl="0" w:tplc="5F0CDD5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CC2EFC"/>
    <w:multiLevelType w:val="hybridMultilevel"/>
    <w:tmpl w:val="C48808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225FF"/>
    <w:multiLevelType w:val="multilevel"/>
    <w:tmpl w:val="BA4A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3033F"/>
    <w:multiLevelType w:val="hybridMultilevel"/>
    <w:tmpl w:val="EFE48C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A6124"/>
    <w:multiLevelType w:val="multilevel"/>
    <w:tmpl w:val="D7FE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C0A5A"/>
    <w:multiLevelType w:val="hybridMultilevel"/>
    <w:tmpl w:val="E4D6644C"/>
    <w:lvl w:ilvl="0" w:tplc="E500F0F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48239">
    <w:abstractNumId w:val="0"/>
  </w:num>
  <w:num w:numId="2" w16cid:durableId="1902522809">
    <w:abstractNumId w:val="4"/>
  </w:num>
  <w:num w:numId="3" w16cid:durableId="1719473384">
    <w:abstractNumId w:val="3"/>
  </w:num>
  <w:num w:numId="4" w16cid:durableId="2016611397">
    <w:abstractNumId w:val="6"/>
  </w:num>
  <w:num w:numId="5" w16cid:durableId="1479222433">
    <w:abstractNumId w:val="8"/>
  </w:num>
  <w:num w:numId="6" w16cid:durableId="1231304463">
    <w:abstractNumId w:val="1"/>
  </w:num>
  <w:num w:numId="7" w16cid:durableId="60098774">
    <w:abstractNumId w:val="2"/>
  </w:num>
  <w:num w:numId="8" w16cid:durableId="458646086">
    <w:abstractNumId w:val="7"/>
  </w:num>
  <w:num w:numId="9" w16cid:durableId="174731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CE"/>
    <w:rsid w:val="000004F3"/>
    <w:rsid w:val="00025B2C"/>
    <w:rsid w:val="000647F4"/>
    <w:rsid w:val="00071877"/>
    <w:rsid w:val="00093F8E"/>
    <w:rsid w:val="000941D6"/>
    <w:rsid w:val="00095230"/>
    <w:rsid w:val="000B0879"/>
    <w:rsid w:val="000B093B"/>
    <w:rsid w:val="000B6116"/>
    <w:rsid w:val="000C49E8"/>
    <w:rsid w:val="000F7F09"/>
    <w:rsid w:val="0011410F"/>
    <w:rsid w:val="001261FA"/>
    <w:rsid w:val="001437AD"/>
    <w:rsid w:val="001503A8"/>
    <w:rsid w:val="00154A94"/>
    <w:rsid w:val="00157133"/>
    <w:rsid w:val="00165116"/>
    <w:rsid w:val="00166DEB"/>
    <w:rsid w:val="00182DEF"/>
    <w:rsid w:val="001839B9"/>
    <w:rsid w:val="001A738F"/>
    <w:rsid w:val="001C2A1A"/>
    <w:rsid w:val="001E6C48"/>
    <w:rsid w:val="00200BE5"/>
    <w:rsid w:val="0021078D"/>
    <w:rsid w:val="00215735"/>
    <w:rsid w:val="00237417"/>
    <w:rsid w:val="0025601C"/>
    <w:rsid w:val="00271794"/>
    <w:rsid w:val="0027796E"/>
    <w:rsid w:val="002A3DE9"/>
    <w:rsid w:val="002F057A"/>
    <w:rsid w:val="002F0BAF"/>
    <w:rsid w:val="002F1D67"/>
    <w:rsid w:val="002F2C69"/>
    <w:rsid w:val="00302826"/>
    <w:rsid w:val="00322546"/>
    <w:rsid w:val="00322FBD"/>
    <w:rsid w:val="00323D8D"/>
    <w:rsid w:val="00325436"/>
    <w:rsid w:val="00330AF8"/>
    <w:rsid w:val="00374811"/>
    <w:rsid w:val="003827E1"/>
    <w:rsid w:val="003B2D28"/>
    <w:rsid w:val="003D640F"/>
    <w:rsid w:val="00411668"/>
    <w:rsid w:val="0043556E"/>
    <w:rsid w:val="00481F2D"/>
    <w:rsid w:val="0048500B"/>
    <w:rsid w:val="004A6FBE"/>
    <w:rsid w:val="004C738A"/>
    <w:rsid w:val="004D1313"/>
    <w:rsid w:val="004F0834"/>
    <w:rsid w:val="0052594B"/>
    <w:rsid w:val="005361B0"/>
    <w:rsid w:val="005457C1"/>
    <w:rsid w:val="00594D90"/>
    <w:rsid w:val="005B7A1E"/>
    <w:rsid w:val="005C0893"/>
    <w:rsid w:val="005C5303"/>
    <w:rsid w:val="005E0C26"/>
    <w:rsid w:val="005E0F2C"/>
    <w:rsid w:val="005E1417"/>
    <w:rsid w:val="005E4008"/>
    <w:rsid w:val="00604F62"/>
    <w:rsid w:val="006208D7"/>
    <w:rsid w:val="0064459A"/>
    <w:rsid w:val="0064615E"/>
    <w:rsid w:val="0065746E"/>
    <w:rsid w:val="00675D3E"/>
    <w:rsid w:val="00677C30"/>
    <w:rsid w:val="00682F2A"/>
    <w:rsid w:val="006937AE"/>
    <w:rsid w:val="006A24EC"/>
    <w:rsid w:val="006C6BE5"/>
    <w:rsid w:val="00701EB4"/>
    <w:rsid w:val="00707DCD"/>
    <w:rsid w:val="00712640"/>
    <w:rsid w:val="00753279"/>
    <w:rsid w:val="00757298"/>
    <w:rsid w:val="00765C02"/>
    <w:rsid w:val="007760DF"/>
    <w:rsid w:val="007A1D9E"/>
    <w:rsid w:val="007B24BA"/>
    <w:rsid w:val="007B7B3D"/>
    <w:rsid w:val="007C00F2"/>
    <w:rsid w:val="007C2693"/>
    <w:rsid w:val="007F12D9"/>
    <w:rsid w:val="007F19D1"/>
    <w:rsid w:val="007F7F6E"/>
    <w:rsid w:val="008042DD"/>
    <w:rsid w:val="00820D3B"/>
    <w:rsid w:val="008214F8"/>
    <w:rsid w:val="00822E17"/>
    <w:rsid w:val="00831E09"/>
    <w:rsid w:val="00840AAF"/>
    <w:rsid w:val="0085461A"/>
    <w:rsid w:val="00861347"/>
    <w:rsid w:val="00862EB7"/>
    <w:rsid w:val="00866A0E"/>
    <w:rsid w:val="00867AAB"/>
    <w:rsid w:val="00876190"/>
    <w:rsid w:val="00877967"/>
    <w:rsid w:val="00885E03"/>
    <w:rsid w:val="0089459B"/>
    <w:rsid w:val="00894B65"/>
    <w:rsid w:val="008B25E6"/>
    <w:rsid w:val="008B77A1"/>
    <w:rsid w:val="008C227A"/>
    <w:rsid w:val="008D5FC7"/>
    <w:rsid w:val="008F1010"/>
    <w:rsid w:val="00904DDA"/>
    <w:rsid w:val="00911533"/>
    <w:rsid w:val="00915007"/>
    <w:rsid w:val="00922C7B"/>
    <w:rsid w:val="0093048B"/>
    <w:rsid w:val="0095016A"/>
    <w:rsid w:val="00961065"/>
    <w:rsid w:val="00970340"/>
    <w:rsid w:val="009719E1"/>
    <w:rsid w:val="00983697"/>
    <w:rsid w:val="009934AA"/>
    <w:rsid w:val="00993C13"/>
    <w:rsid w:val="009A4493"/>
    <w:rsid w:val="009B589A"/>
    <w:rsid w:val="009C606F"/>
    <w:rsid w:val="009D406C"/>
    <w:rsid w:val="009D7740"/>
    <w:rsid w:val="009F630D"/>
    <w:rsid w:val="00A02193"/>
    <w:rsid w:val="00A121AB"/>
    <w:rsid w:val="00A228E5"/>
    <w:rsid w:val="00A30062"/>
    <w:rsid w:val="00A578A1"/>
    <w:rsid w:val="00A61C89"/>
    <w:rsid w:val="00AB01AE"/>
    <w:rsid w:val="00AB36E2"/>
    <w:rsid w:val="00AB50B5"/>
    <w:rsid w:val="00AC4732"/>
    <w:rsid w:val="00AE49A9"/>
    <w:rsid w:val="00AE59E4"/>
    <w:rsid w:val="00B034A7"/>
    <w:rsid w:val="00B15921"/>
    <w:rsid w:val="00B20036"/>
    <w:rsid w:val="00B23325"/>
    <w:rsid w:val="00B30E3B"/>
    <w:rsid w:val="00B33281"/>
    <w:rsid w:val="00B3654F"/>
    <w:rsid w:val="00B4629D"/>
    <w:rsid w:val="00B55116"/>
    <w:rsid w:val="00B7037C"/>
    <w:rsid w:val="00B73261"/>
    <w:rsid w:val="00BB58FF"/>
    <w:rsid w:val="00BB5CBC"/>
    <w:rsid w:val="00BB5CCE"/>
    <w:rsid w:val="00C2078D"/>
    <w:rsid w:val="00C22EC3"/>
    <w:rsid w:val="00C25434"/>
    <w:rsid w:val="00C30AA0"/>
    <w:rsid w:val="00C442B7"/>
    <w:rsid w:val="00C46244"/>
    <w:rsid w:val="00C53035"/>
    <w:rsid w:val="00CB28D8"/>
    <w:rsid w:val="00CB31BF"/>
    <w:rsid w:val="00CD5182"/>
    <w:rsid w:val="00CE4C48"/>
    <w:rsid w:val="00CE4DC6"/>
    <w:rsid w:val="00CF0140"/>
    <w:rsid w:val="00D03E3B"/>
    <w:rsid w:val="00D07EE8"/>
    <w:rsid w:val="00D257A0"/>
    <w:rsid w:val="00D3191F"/>
    <w:rsid w:val="00D539DA"/>
    <w:rsid w:val="00D6788B"/>
    <w:rsid w:val="00D70DBC"/>
    <w:rsid w:val="00D71F38"/>
    <w:rsid w:val="00D76A80"/>
    <w:rsid w:val="00D9635C"/>
    <w:rsid w:val="00D97247"/>
    <w:rsid w:val="00DA2DAE"/>
    <w:rsid w:val="00DD21D1"/>
    <w:rsid w:val="00DF4055"/>
    <w:rsid w:val="00E2250C"/>
    <w:rsid w:val="00E27796"/>
    <w:rsid w:val="00E3224F"/>
    <w:rsid w:val="00E34CAD"/>
    <w:rsid w:val="00E35636"/>
    <w:rsid w:val="00E51645"/>
    <w:rsid w:val="00E970DD"/>
    <w:rsid w:val="00EA48A5"/>
    <w:rsid w:val="00EB09ED"/>
    <w:rsid w:val="00ED226E"/>
    <w:rsid w:val="00ED64C2"/>
    <w:rsid w:val="00EE3E95"/>
    <w:rsid w:val="00EE78FD"/>
    <w:rsid w:val="00F0519D"/>
    <w:rsid w:val="00F150D3"/>
    <w:rsid w:val="00F2449C"/>
    <w:rsid w:val="00F2782A"/>
    <w:rsid w:val="00F72EEF"/>
    <w:rsid w:val="00F73312"/>
    <w:rsid w:val="00F75D7A"/>
    <w:rsid w:val="00F8212B"/>
    <w:rsid w:val="00F824D3"/>
    <w:rsid w:val="00F84476"/>
    <w:rsid w:val="00F85B06"/>
    <w:rsid w:val="00FA5601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07CD8"/>
  <w15:docId w15:val="{F374782F-5089-47F8-A143-053B3CF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3225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511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116"/>
  </w:style>
  <w:style w:type="paragraph" w:styleId="Piedepgina">
    <w:name w:val="footer"/>
    <w:basedOn w:val="Normal"/>
    <w:link w:val="PiedepginaCar"/>
    <w:uiPriority w:val="99"/>
    <w:unhideWhenUsed/>
    <w:rsid w:val="00B5511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116"/>
  </w:style>
  <w:style w:type="paragraph" w:styleId="NormalWeb">
    <w:name w:val="Normal (Web)"/>
    <w:basedOn w:val="Normal"/>
    <w:uiPriority w:val="99"/>
    <w:unhideWhenUsed/>
    <w:rsid w:val="0015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Textoennegrita">
    <w:name w:val="Strong"/>
    <w:basedOn w:val="Fuentedeprrafopredeter"/>
    <w:uiPriority w:val="22"/>
    <w:qFormat/>
    <w:rsid w:val="001503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60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0g1JYjPBxDjdGwzunp+BVMRrA==">CgMxLjA4AHIhMVJDV2ZFV01fdlRvUnNyUkhQUk1aYnM0Q1NVT2lLMkM5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Mauren Daza Cuervo</cp:lastModifiedBy>
  <cp:revision>2</cp:revision>
  <cp:lastPrinted>2025-06-18T00:08:00Z</cp:lastPrinted>
  <dcterms:created xsi:type="dcterms:W3CDTF">2025-06-18T17:39:00Z</dcterms:created>
  <dcterms:modified xsi:type="dcterms:W3CDTF">2025-06-18T17:39:00Z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01f37cb6ce6de9d8595ade6bc75b60235a112fa42082573a6025881cc6a0c1d5</vt:lpwstr>
  </property>
  <property fmtid="{D5CDD505-2E9C-101B-9397-08002B2CF9AE}" pid="3" name="MSIP_Label_fc111285-cafa-4fc9-8a9a-bd902089b24f_Enabled">
    <vt:lpwstr>true</vt:lpwstr>
  </property>
  <property fmtid="{D5CDD505-2E9C-101B-9397-08002B2CF9AE}" pid="4" name="MSIP_Label_fc111285-cafa-4fc9-8a9a-bd902089b24f_SetDate">
    <vt:lpwstr>2024-07-25T14:02:49Z</vt:lpwstr>
  </property>
  <property fmtid="{D5CDD505-2E9C-101B-9397-08002B2CF9AE}" pid="5" name="MSIP_Label_fc111285-cafa-4fc9-8a9a-bd902089b24f_Method">
    <vt:lpwstr>Privileged</vt:lpwstr>
  </property>
  <property fmtid="{D5CDD505-2E9C-101B-9397-08002B2CF9AE}" pid="6" name="MSIP_Label_fc111285-cafa-4fc9-8a9a-bd902089b24f_Name">
    <vt:lpwstr>Public</vt:lpwstr>
  </property>
  <property fmtid="{D5CDD505-2E9C-101B-9397-08002B2CF9AE}" pid="7" name="MSIP_Label_fc111285-cafa-4fc9-8a9a-bd902089b24f_SiteId">
    <vt:lpwstr>cbc2c381-2f2e-4d93-91d1-506c9316ace7</vt:lpwstr>
  </property>
  <property fmtid="{D5CDD505-2E9C-101B-9397-08002B2CF9AE}" pid="8" name="MSIP_Label_fc111285-cafa-4fc9-8a9a-bd902089b24f_ActionId">
    <vt:lpwstr>bc1f69e9-12c5-489e-b91e-370f32bf490d</vt:lpwstr>
  </property>
  <property fmtid="{D5CDD505-2E9C-101B-9397-08002B2CF9AE}" pid="9" name="MSIP_Label_fc111285-cafa-4fc9-8a9a-bd902089b24f_ContentBits">
    <vt:lpwstr>0</vt:lpwstr>
  </property>
</Properties>
</file>